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49898D" w14:textId="3465DA5F" w:rsidR="00BF4FFB" w:rsidRPr="003814AC" w:rsidRDefault="00936635" w:rsidP="00BA635C">
      <w:pPr>
        <w:jc w:val="center"/>
        <w:rPr>
          <w:rFonts w:ascii="Arial" w:hAnsi="Arial" w:cs="Arial"/>
          <w:b/>
          <w:sz w:val="40"/>
          <w:szCs w:val="40"/>
          <w:u w:val="single"/>
        </w:rPr>
      </w:pPr>
      <w:r>
        <w:rPr>
          <w:rFonts w:ascii="Arial" w:hAnsi="Arial" w:cs="Arial"/>
          <w:b/>
          <w:sz w:val="40"/>
          <w:szCs w:val="40"/>
          <w:u w:val="single"/>
        </w:rPr>
        <w:t>Bohr Correspondance Principle</w:t>
      </w:r>
    </w:p>
    <w:p w14:paraId="242EBCB1" w14:textId="77777777" w:rsidR="00BA635C" w:rsidRDefault="00BA635C"/>
    <w:p w14:paraId="30099D4E" w14:textId="77777777" w:rsidR="003814AC" w:rsidRDefault="003814AC">
      <w:pPr>
        <w:rPr>
          <w:rFonts w:ascii="Calibri" w:hAnsi="Calibri" w:cs="Calibri"/>
        </w:rPr>
      </w:pPr>
    </w:p>
    <w:p w14:paraId="7BE48C5A" w14:textId="6280CFEB" w:rsidR="00DF0E8B" w:rsidRDefault="00936635">
      <w:pPr>
        <w:rPr>
          <w:rFonts w:ascii="Calibri" w:hAnsi="Calibri" w:cs="Calibri"/>
        </w:rPr>
      </w:pPr>
      <w:r>
        <w:rPr>
          <w:rFonts w:ascii="Calibri" w:hAnsi="Calibri" w:cs="Calibri"/>
        </w:rPr>
        <w:t xml:space="preserve">So in the old classical theory, we used a semi-classical quantization condition to get energy levels.  We basically said that </w:t>
      </w:r>
      <w:r w:rsidR="0014682E">
        <w:rPr>
          <w:rFonts w:ascii="Calibri" w:hAnsi="Calibri" w:cs="Calibri"/>
        </w:rPr>
        <w:t>if we interpret the particle as a wave with wavelength λ, and wavefunction ψ ~ e</w:t>
      </w:r>
      <w:r w:rsidR="0014682E">
        <w:rPr>
          <w:rFonts w:ascii="Calibri" w:hAnsi="Calibri" w:cs="Calibri"/>
          <w:vertAlign w:val="superscript"/>
        </w:rPr>
        <w:t>ikx-iωt</w:t>
      </w:r>
      <w:r w:rsidR="0014682E">
        <w:rPr>
          <w:rFonts w:ascii="Calibri" w:hAnsi="Calibri" w:cs="Calibri"/>
        </w:rPr>
        <w:t xml:space="preserve">, where k = 2π/λ = </w:t>
      </w:r>
      <w:r w:rsidR="001F0712">
        <w:rPr>
          <w:rFonts w:ascii="Calibri" w:hAnsi="Calibri" w:cs="Calibri"/>
        </w:rPr>
        <w:t>p/</w:t>
      </w:r>
      <w:r w:rsidR="001F0712">
        <w:rPr>
          <w:rFonts w:ascii="Cambria Math" w:hAnsi="Cambria Math" w:cs="Calibri"/>
        </w:rPr>
        <w:t>ℏ</w:t>
      </w:r>
      <w:r w:rsidR="001F0712">
        <w:rPr>
          <w:rFonts w:ascii="Calibri" w:hAnsi="Calibri" w:cs="Calibri"/>
        </w:rPr>
        <w:t>,</w:t>
      </w:r>
      <w:r w:rsidR="0014682E">
        <w:rPr>
          <w:rFonts w:ascii="Calibri" w:hAnsi="Calibri" w:cs="Calibri"/>
        </w:rPr>
        <w:t xml:space="preserve"> then </w:t>
      </w:r>
      <w:r w:rsidR="001F0712">
        <w:rPr>
          <w:rFonts w:ascii="Calibri" w:hAnsi="Calibri" w:cs="Calibri"/>
        </w:rPr>
        <w:t xml:space="preserve">the only classical orbits it could exist on were ones such that </w:t>
      </w:r>
      <w:r>
        <w:rPr>
          <w:rFonts w:ascii="Calibri" w:hAnsi="Calibri" w:cs="Calibri"/>
        </w:rPr>
        <w:t xml:space="preserve">an integer number of wavelengths fit within </w:t>
      </w:r>
      <w:r w:rsidR="0014682E">
        <w:rPr>
          <w:rFonts w:ascii="Calibri" w:hAnsi="Calibri" w:cs="Calibri"/>
        </w:rPr>
        <w:t xml:space="preserve">its classical path.  Or another way to say it, the phase </w:t>
      </w:r>
      <w:r w:rsidR="001F0712">
        <w:rPr>
          <w:rFonts w:ascii="Calibri" w:hAnsi="Calibri" w:cs="Calibri"/>
        </w:rPr>
        <w:t>difference it accumulated along that path had to be 2πn.  Could state this mathematically,</w:t>
      </w:r>
    </w:p>
    <w:p w14:paraId="09E962CB" w14:textId="77777777" w:rsidR="00DF0E8B" w:rsidRDefault="00DF0E8B">
      <w:pPr>
        <w:rPr>
          <w:rFonts w:ascii="Calibri" w:hAnsi="Calibri" w:cs="Calibri"/>
        </w:rPr>
      </w:pPr>
    </w:p>
    <w:p w14:paraId="597FB03B" w14:textId="269139C7" w:rsidR="00DF0E8B" w:rsidRDefault="001F0712">
      <w:r w:rsidRPr="001F0712">
        <w:rPr>
          <w:position w:val="-32"/>
        </w:rPr>
        <w:object w:dxaOrig="4040" w:dyaOrig="600" w14:anchorId="7AF346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pt;height:30.5pt" o:ole="">
            <v:imagedata r:id="rId4" o:title=""/>
          </v:shape>
          <o:OLEObject Type="Embed" ProgID="Equation.DSMT4" ShapeID="_x0000_i1025" DrawAspect="Content" ObjectID="_1825018320" r:id="rId5"/>
        </w:object>
      </w:r>
    </w:p>
    <w:p w14:paraId="1298A0E7" w14:textId="02B563E9" w:rsidR="003C644F" w:rsidRDefault="003C644F"/>
    <w:p w14:paraId="2D53FD40" w14:textId="2EC31896" w:rsidR="001F0712" w:rsidRDefault="001F0712">
      <w:pPr>
        <w:rPr>
          <w:rFonts w:ascii="Calibri" w:hAnsi="Calibri" w:cs="Calibri"/>
        </w:rPr>
      </w:pPr>
      <w:r>
        <w:rPr>
          <w:rFonts w:ascii="Calibri" w:hAnsi="Calibri" w:cs="Calibri"/>
        </w:rPr>
        <w:t>where k</w:t>
      </w:r>
      <w:r>
        <w:rPr>
          <w:rFonts w:ascii="Calibri" w:hAnsi="Calibri" w:cs="Calibri"/>
          <w:vertAlign w:val="subscript"/>
        </w:rPr>
        <w:t>E</w:t>
      </w:r>
      <w:r>
        <w:rPr>
          <w:rFonts w:ascii="Calibri" w:hAnsi="Calibri" w:cs="Calibri"/>
        </w:rPr>
        <w:t>(x) is the possibly position dependent wavevector of the wave.  Could write this as:</w:t>
      </w:r>
    </w:p>
    <w:p w14:paraId="0D931075" w14:textId="5DEB0370" w:rsidR="001F0712" w:rsidRDefault="001F0712">
      <w:pPr>
        <w:rPr>
          <w:rFonts w:ascii="Calibri" w:hAnsi="Calibri" w:cs="Calibri"/>
        </w:rPr>
      </w:pPr>
    </w:p>
    <w:p w14:paraId="1BEFBC9A" w14:textId="5C2D0B5B" w:rsidR="001F0712" w:rsidRDefault="001F0712">
      <w:r w:rsidRPr="001F0712">
        <w:rPr>
          <w:position w:val="-56"/>
        </w:rPr>
        <w:object w:dxaOrig="2240" w:dyaOrig="1240" w14:anchorId="3FAF7218">
          <v:shape id="_x0000_i1026" type="#_x0000_t75" style="width:112.5pt;height:61.5pt" o:ole="">
            <v:imagedata r:id="rId6" o:title=""/>
          </v:shape>
          <o:OLEObject Type="Embed" ProgID="Equation.DSMT4" ShapeID="_x0000_i1026" DrawAspect="Content" ObjectID="_1825018321" r:id="rId7"/>
        </w:object>
      </w:r>
    </w:p>
    <w:p w14:paraId="471989E9" w14:textId="39CC800B" w:rsidR="001F0712" w:rsidRPr="001F0712" w:rsidRDefault="001F0712">
      <w:pPr>
        <w:rPr>
          <w:rFonts w:asciiTheme="minorHAnsi" w:hAnsiTheme="minorHAnsi" w:cstheme="minorHAnsi"/>
        </w:rPr>
      </w:pPr>
    </w:p>
    <w:p w14:paraId="7558FC03" w14:textId="78E32AB2" w:rsidR="001F0712" w:rsidRDefault="001F0712">
      <w:pPr>
        <w:rPr>
          <w:rFonts w:asciiTheme="minorHAnsi" w:hAnsiTheme="minorHAnsi" w:cstheme="minorHAnsi"/>
        </w:rPr>
      </w:pPr>
      <w:r w:rsidRPr="001F0712">
        <w:rPr>
          <w:rFonts w:asciiTheme="minorHAnsi" w:hAnsiTheme="minorHAnsi" w:cstheme="minorHAnsi"/>
        </w:rPr>
        <w:t xml:space="preserve">This is Bohr’s quantization principle.  </w:t>
      </w:r>
      <w:r>
        <w:rPr>
          <w:rFonts w:asciiTheme="minorHAnsi" w:hAnsiTheme="minorHAnsi" w:cstheme="minorHAnsi"/>
        </w:rPr>
        <w:t>In fact, he wrote it a little more generally.  We’ll note that x and p are canonically conjugate variables, as [</w:t>
      </w:r>
      <m:oMath>
        <m:acc>
          <m:accPr>
            <m:ctrlPr>
              <w:rPr>
                <w:rFonts w:ascii="Cambria Math" w:hAnsi="Cambria Math" w:cstheme="minorHAnsi"/>
                <w:i/>
              </w:rPr>
            </m:ctrlPr>
          </m:accPr>
          <m:e>
            <m:r>
              <w:rPr>
                <w:rFonts w:ascii="Cambria Math" w:hAnsi="Cambria Math" w:cstheme="minorHAnsi"/>
              </w:rPr>
              <m:t>x</m:t>
            </m:r>
          </m:e>
        </m:acc>
      </m:oMath>
      <w:r>
        <w:rPr>
          <w:rFonts w:asciiTheme="minorHAnsi" w:hAnsiTheme="minorHAnsi" w:cstheme="minorHAnsi"/>
        </w:rPr>
        <w:t>,</w:t>
      </w:r>
      <m:oMath>
        <m:acc>
          <m:accPr>
            <m:ctrlPr>
              <w:rPr>
                <w:rFonts w:ascii="Cambria Math" w:hAnsi="Cambria Math" w:cstheme="minorHAnsi"/>
                <w:i/>
              </w:rPr>
            </m:ctrlPr>
          </m:accPr>
          <m:e>
            <m:r>
              <w:rPr>
                <w:rFonts w:ascii="Cambria Math" w:hAnsi="Cambria Math" w:cstheme="minorHAnsi"/>
              </w:rPr>
              <m:t>p</m:t>
            </m:r>
          </m:e>
        </m:acc>
      </m:oMath>
      <w:r>
        <w:rPr>
          <w:rFonts w:asciiTheme="minorHAnsi" w:hAnsiTheme="minorHAnsi" w:cstheme="minorHAnsi"/>
        </w:rPr>
        <w:t>] = i</w:t>
      </w:r>
      <w:r>
        <w:rPr>
          <w:rFonts w:ascii="Cambria Math" w:hAnsi="Cambria Math" w:cstheme="minorHAnsi"/>
        </w:rPr>
        <w:t xml:space="preserve">ℏ.  </w:t>
      </w:r>
      <w:r>
        <w:rPr>
          <w:rFonts w:asciiTheme="minorHAnsi" w:hAnsiTheme="minorHAnsi" w:cstheme="minorHAnsi"/>
        </w:rPr>
        <w:t>And so</w:t>
      </w:r>
      <w:r w:rsidR="00CB0079">
        <w:rPr>
          <w:rFonts w:asciiTheme="minorHAnsi" w:hAnsiTheme="minorHAnsi" w:cstheme="minorHAnsi"/>
        </w:rPr>
        <w:t xml:space="preserve"> more generally postulated that the closed line integral of </w:t>
      </w:r>
      <w:r>
        <w:rPr>
          <w:rFonts w:asciiTheme="minorHAnsi" w:hAnsiTheme="minorHAnsi" w:cstheme="minorHAnsi"/>
        </w:rPr>
        <w:t>any two canonically conjugate variables</w:t>
      </w:r>
      <w:r w:rsidR="00CB0079">
        <w:rPr>
          <w:rFonts w:asciiTheme="minorHAnsi" w:hAnsiTheme="minorHAnsi" w:cstheme="minorHAnsi"/>
        </w:rPr>
        <w:t xml:space="preserve"> are quantized in this fashion:</w:t>
      </w:r>
    </w:p>
    <w:p w14:paraId="3DE9EFB1" w14:textId="529D2B0C" w:rsidR="00CB0079" w:rsidRDefault="00CB0079">
      <w:pPr>
        <w:rPr>
          <w:rFonts w:asciiTheme="minorHAnsi" w:hAnsiTheme="minorHAnsi" w:cstheme="minorHAnsi"/>
        </w:rPr>
      </w:pPr>
    </w:p>
    <w:p w14:paraId="72894BB7" w14:textId="1FF84A5C" w:rsidR="00CB0079" w:rsidRPr="001F0712" w:rsidRDefault="00CB0079">
      <w:pPr>
        <w:rPr>
          <w:rFonts w:asciiTheme="minorHAnsi" w:hAnsiTheme="minorHAnsi" w:cstheme="minorHAnsi"/>
        </w:rPr>
      </w:pPr>
      <w:r w:rsidRPr="00CB0079">
        <w:rPr>
          <w:position w:val="-32"/>
        </w:rPr>
        <w:object w:dxaOrig="5679" w:dyaOrig="600" w14:anchorId="4EF98648">
          <v:shape id="_x0000_i1027" type="#_x0000_t75" style="width:283.5pt;height:30.5pt" o:ole="" filled="t" fillcolor="#cfc">
            <v:imagedata r:id="rId8" o:title=""/>
          </v:shape>
          <o:OLEObject Type="Embed" ProgID="Equation.DSMT4" ShapeID="_x0000_i1027" DrawAspect="Content" ObjectID="_1825018322" r:id="rId9"/>
        </w:object>
      </w:r>
    </w:p>
    <w:p w14:paraId="497FFB86" w14:textId="0579194D" w:rsidR="0040654B" w:rsidRDefault="0040654B">
      <w:pPr>
        <w:rPr>
          <w:rFonts w:ascii="Calibri" w:hAnsi="Calibri" w:cs="Calibri"/>
        </w:rPr>
      </w:pPr>
    </w:p>
    <w:p w14:paraId="11CC59DF" w14:textId="15D22817" w:rsidR="00CB0079" w:rsidRDefault="009B1D33">
      <w:pPr>
        <w:rPr>
          <w:rFonts w:ascii="Calibri" w:hAnsi="Calibri" w:cs="Calibri"/>
        </w:rPr>
      </w:pPr>
      <w:r>
        <w:rPr>
          <w:rFonts w:ascii="Calibri" w:hAnsi="Calibri" w:cs="Calibri"/>
        </w:rPr>
        <w:t>Of course it is now known that this quantization condition is not accurate.  But l</w:t>
      </w:r>
      <w:r w:rsidR="00CB0079">
        <w:rPr>
          <w:rFonts w:ascii="Calibri" w:hAnsi="Calibri" w:cs="Calibri"/>
        </w:rPr>
        <w:t>et’s revisit a few example</w:t>
      </w:r>
      <w:r>
        <w:rPr>
          <w:rFonts w:ascii="Calibri" w:hAnsi="Calibri" w:cs="Calibri"/>
        </w:rPr>
        <w:t>s nonetheless.  We will see that it gives good results in the high quantum number limit, and that we can reproduce and improve its success with the forthcoming WKB approximation in the next couple files, where we learn to derive this result from the Schrodinger equation itself.</w:t>
      </w:r>
    </w:p>
    <w:p w14:paraId="10282358" w14:textId="12990D3F" w:rsidR="00CB0079" w:rsidRDefault="00CB0079">
      <w:pPr>
        <w:rPr>
          <w:rFonts w:ascii="Calibri" w:hAnsi="Calibri" w:cs="Calibri"/>
        </w:rPr>
      </w:pPr>
    </w:p>
    <w:p w14:paraId="149DF498" w14:textId="4D3B186C" w:rsidR="00CB0079" w:rsidRPr="00CB0079" w:rsidRDefault="00CB0079">
      <w:pPr>
        <w:rPr>
          <w:rFonts w:ascii="Calibri" w:hAnsi="Calibri" w:cs="Calibri"/>
          <w:b/>
          <w:sz w:val="28"/>
          <w:szCs w:val="28"/>
        </w:rPr>
      </w:pPr>
      <w:r w:rsidRPr="00CB0079">
        <w:rPr>
          <w:rFonts w:ascii="Calibri" w:hAnsi="Calibri" w:cs="Calibri"/>
          <w:b/>
          <w:sz w:val="28"/>
          <w:szCs w:val="28"/>
        </w:rPr>
        <w:t>Harmonic Oscillator</w:t>
      </w:r>
    </w:p>
    <w:p w14:paraId="6FAE3F62" w14:textId="25EA9B40" w:rsidR="00C707A4" w:rsidRDefault="00C707A4" w:rsidP="00C707A4">
      <w:pPr>
        <w:rPr>
          <w:rFonts w:ascii="Calibri" w:hAnsi="Calibri" w:cs="Calibri"/>
        </w:rPr>
      </w:pPr>
      <w:r>
        <w:rPr>
          <w:rFonts w:ascii="Calibri" w:hAnsi="Calibri" w:cs="Calibri"/>
        </w:rPr>
        <w:t>So we have the potential:</w:t>
      </w:r>
    </w:p>
    <w:p w14:paraId="621A021A" w14:textId="77777777" w:rsidR="00C707A4" w:rsidRDefault="00C707A4" w:rsidP="00C707A4">
      <w:pPr>
        <w:rPr>
          <w:rFonts w:ascii="Calibri" w:hAnsi="Calibri" w:cs="Calibri"/>
        </w:rPr>
      </w:pPr>
    </w:p>
    <w:p w14:paraId="62DDF8E0" w14:textId="1EA271F1" w:rsidR="00C707A4" w:rsidRPr="00C707A4" w:rsidRDefault="00C707A4" w:rsidP="00C707A4">
      <w:pPr>
        <w:rPr>
          <w:rFonts w:ascii="Calibri" w:hAnsi="Calibri" w:cs="Calibri"/>
        </w:rPr>
      </w:pPr>
      <w:r w:rsidRPr="00C707A4">
        <w:rPr>
          <w:rFonts w:ascii="Calibri" w:hAnsi="Calibri" w:cs="Calibri"/>
          <w:position w:val="-24"/>
        </w:rPr>
        <w:object w:dxaOrig="3040" w:dyaOrig="620" w14:anchorId="13771AA8">
          <v:shape id="_x0000_i1028" type="#_x0000_t75" style="width:151.5pt;height:31pt" o:ole="">
            <v:imagedata r:id="rId10" o:title=""/>
          </v:shape>
          <o:OLEObject Type="Embed" ProgID="Equation.DSMT4" ShapeID="_x0000_i1028" DrawAspect="Content" ObjectID="_1825018323" r:id="rId11"/>
        </w:object>
      </w:r>
    </w:p>
    <w:p w14:paraId="2E2295D4" w14:textId="77777777" w:rsidR="00C707A4" w:rsidRDefault="00C707A4" w:rsidP="00C707A4">
      <w:pPr>
        <w:rPr>
          <w:rFonts w:ascii="Calibri" w:hAnsi="Calibri" w:cs="Calibri"/>
        </w:rPr>
      </w:pPr>
    </w:p>
    <w:p w14:paraId="6C7F2D12" w14:textId="3E2FF63D" w:rsidR="00C707A4" w:rsidRPr="00C707A4" w:rsidRDefault="00C707A4" w:rsidP="00C707A4">
      <w:pPr>
        <w:rPr>
          <w:rFonts w:ascii="Calibri" w:hAnsi="Calibri" w:cs="Calibri"/>
        </w:rPr>
      </w:pPr>
      <w:r>
        <w:rPr>
          <w:rFonts w:ascii="Calibri" w:hAnsi="Calibri" w:cs="Calibri"/>
        </w:rPr>
        <w:t xml:space="preserve">Then </w:t>
      </w:r>
      <w:r w:rsidR="000015B1">
        <w:rPr>
          <w:rFonts w:ascii="Calibri" w:hAnsi="Calibri" w:cs="Calibri"/>
        </w:rPr>
        <w:t>s</w:t>
      </w:r>
      <w:r w:rsidRPr="00C707A4">
        <w:rPr>
          <w:rFonts w:ascii="Calibri" w:hAnsi="Calibri" w:cs="Calibri"/>
        </w:rPr>
        <w:t>uppose we’re at energy E</w:t>
      </w:r>
      <w:r w:rsidRPr="00C707A4">
        <w:rPr>
          <w:rFonts w:ascii="Calibri" w:hAnsi="Calibri" w:cs="Calibri"/>
          <w:vertAlign w:val="subscript"/>
        </w:rPr>
        <w:t>n</w:t>
      </w:r>
      <w:r w:rsidRPr="00C707A4">
        <w:rPr>
          <w:rFonts w:ascii="Calibri" w:hAnsi="Calibri" w:cs="Calibri"/>
        </w:rPr>
        <w:t xml:space="preserve">, illustrated below:  </w:t>
      </w:r>
    </w:p>
    <w:p w14:paraId="65F100CD" w14:textId="77777777" w:rsidR="00C707A4" w:rsidRPr="00C707A4" w:rsidRDefault="00C707A4" w:rsidP="00C707A4">
      <w:pPr>
        <w:rPr>
          <w:rFonts w:ascii="Calibri" w:hAnsi="Calibri" w:cs="Calibri"/>
        </w:rPr>
      </w:pPr>
    </w:p>
    <w:p w14:paraId="69B89CA6" w14:textId="71794917" w:rsidR="00C707A4" w:rsidRPr="00C707A4" w:rsidRDefault="00C707A4" w:rsidP="00C707A4">
      <w:pPr>
        <w:rPr>
          <w:rFonts w:ascii="Calibri" w:hAnsi="Calibri" w:cs="Calibri"/>
        </w:rPr>
      </w:pPr>
      <w:r w:rsidRPr="00C707A4">
        <w:rPr>
          <w:rFonts w:ascii="Calibri" w:hAnsi="Calibri" w:cs="Calibri"/>
        </w:rPr>
        <w:object w:dxaOrig="9524" w:dyaOrig="6089" w14:anchorId="33F1F5BC">
          <v:shape id="_x0000_i1029" type="#_x0000_t75" style="width:231pt;height:165.5pt" o:ole="">
            <v:imagedata r:id="rId12" o:title="" croptop="323f" cropleft="7431f"/>
          </v:shape>
          <o:OLEObject Type="Embed" ProgID="PBrush" ShapeID="_x0000_i1029" DrawAspect="Content" ObjectID="_1825018324" r:id="rId13"/>
        </w:object>
      </w:r>
    </w:p>
    <w:p w14:paraId="6A5E86E3" w14:textId="77777777" w:rsidR="00C707A4" w:rsidRPr="00C707A4" w:rsidRDefault="00C707A4" w:rsidP="00C707A4">
      <w:pPr>
        <w:rPr>
          <w:rFonts w:ascii="Calibri" w:hAnsi="Calibri" w:cs="Calibri"/>
        </w:rPr>
      </w:pPr>
    </w:p>
    <w:p w14:paraId="47699299" w14:textId="07A3EE46" w:rsidR="00C707A4" w:rsidRPr="00C707A4" w:rsidRDefault="00C707A4" w:rsidP="00C707A4">
      <w:pPr>
        <w:rPr>
          <w:rFonts w:ascii="Calibri" w:hAnsi="Calibri" w:cs="Calibri"/>
        </w:rPr>
      </w:pPr>
      <w:r>
        <w:rPr>
          <w:rFonts w:ascii="Calibri" w:hAnsi="Calibri" w:cs="Calibri"/>
        </w:rPr>
        <w:t xml:space="preserve">Then our particle </w:t>
      </w:r>
      <w:r w:rsidRPr="00C707A4">
        <w:rPr>
          <w:rFonts w:ascii="Calibri" w:hAnsi="Calibri" w:cs="Calibri"/>
        </w:rPr>
        <w:t xml:space="preserve">will oscillate back and forth between the points x = -A and x = A.  These are called the classical turning points of the particle – the points where the kinetic energy of the particle drops to 0 and the particle turns back around.  These occur when </w:t>
      </w:r>
    </w:p>
    <w:p w14:paraId="3829D325" w14:textId="77777777" w:rsidR="00C707A4" w:rsidRPr="00C707A4" w:rsidRDefault="00C707A4" w:rsidP="00C707A4">
      <w:pPr>
        <w:rPr>
          <w:rFonts w:ascii="Calibri" w:hAnsi="Calibri" w:cs="Calibri"/>
        </w:rPr>
      </w:pPr>
    </w:p>
    <w:p w14:paraId="37960AEF" w14:textId="6807439E" w:rsidR="00C707A4" w:rsidRPr="00C707A4" w:rsidRDefault="00C707A4" w:rsidP="00C707A4">
      <w:pPr>
        <w:rPr>
          <w:rFonts w:ascii="Calibri" w:hAnsi="Calibri" w:cs="Calibri"/>
        </w:rPr>
      </w:pPr>
      <w:r w:rsidRPr="00C707A4">
        <w:rPr>
          <w:rFonts w:ascii="Calibri" w:hAnsi="Calibri" w:cs="Calibri"/>
          <w:position w:val="-62"/>
        </w:rPr>
        <w:object w:dxaOrig="1260" w:dyaOrig="1359" w14:anchorId="646D07F5">
          <v:shape id="_x0000_i1030" type="#_x0000_t75" style="width:63.5pt;height:67.5pt" o:ole="">
            <v:imagedata r:id="rId14" o:title=""/>
          </v:shape>
          <o:OLEObject Type="Embed" ProgID="Equation.DSMT4" ShapeID="_x0000_i1030" DrawAspect="Content" ObjectID="_1825018325" r:id="rId15"/>
        </w:object>
      </w:r>
    </w:p>
    <w:p w14:paraId="122E3A29" w14:textId="77777777" w:rsidR="00C707A4" w:rsidRPr="00C707A4" w:rsidRDefault="00C707A4" w:rsidP="00C707A4">
      <w:pPr>
        <w:rPr>
          <w:rFonts w:ascii="Calibri" w:hAnsi="Calibri" w:cs="Calibri"/>
        </w:rPr>
      </w:pPr>
    </w:p>
    <w:p w14:paraId="1BEF3EB3" w14:textId="775B7183" w:rsidR="00C707A4" w:rsidRDefault="00C707A4" w:rsidP="00C707A4">
      <w:pPr>
        <w:rPr>
          <w:rFonts w:ascii="Calibri" w:hAnsi="Calibri" w:cs="Calibri"/>
        </w:rPr>
      </w:pPr>
      <w:r>
        <w:rPr>
          <w:rFonts w:ascii="Calibri" w:hAnsi="Calibri" w:cs="Calibri"/>
        </w:rPr>
        <w:t>And from energy conservation we know that the momentum at any point along this path is given by:</w:t>
      </w:r>
    </w:p>
    <w:p w14:paraId="70329AE8" w14:textId="606DB8E1" w:rsidR="00C707A4" w:rsidRDefault="00C707A4" w:rsidP="00C707A4">
      <w:pPr>
        <w:rPr>
          <w:rFonts w:ascii="Calibri" w:hAnsi="Calibri" w:cs="Calibri"/>
        </w:rPr>
      </w:pPr>
    </w:p>
    <w:p w14:paraId="6C5A80A7" w14:textId="6631E6F9" w:rsidR="00C707A4" w:rsidRDefault="00C707A4" w:rsidP="00C707A4">
      <w:pPr>
        <w:rPr>
          <w:rFonts w:ascii="Calibri" w:hAnsi="Calibri" w:cs="Calibri"/>
        </w:rPr>
      </w:pPr>
      <w:r w:rsidRPr="00C707A4">
        <w:rPr>
          <w:rFonts w:ascii="Calibri" w:hAnsi="Calibri" w:cs="Calibri"/>
          <w:position w:val="-50"/>
        </w:rPr>
        <w:object w:dxaOrig="2280" w:dyaOrig="1120" w14:anchorId="456EA99F">
          <v:shape id="_x0000_i1031" type="#_x0000_t75" style="width:114.5pt;height:55.5pt" o:ole="">
            <v:imagedata r:id="rId16" o:title=""/>
          </v:shape>
          <o:OLEObject Type="Embed" ProgID="Equation.DSMT4" ShapeID="_x0000_i1031" DrawAspect="Content" ObjectID="_1825018326" r:id="rId17"/>
        </w:object>
      </w:r>
    </w:p>
    <w:p w14:paraId="2376BB5F" w14:textId="1CFEE7FB" w:rsidR="00C707A4" w:rsidRDefault="00C707A4" w:rsidP="00C707A4">
      <w:pPr>
        <w:rPr>
          <w:rFonts w:ascii="Calibri" w:hAnsi="Calibri" w:cs="Calibri"/>
        </w:rPr>
      </w:pPr>
    </w:p>
    <w:p w14:paraId="7A16520F" w14:textId="550AFC19" w:rsidR="00C707A4" w:rsidRDefault="00C707A4" w:rsidP="00C707A4">
      <w:pPr>
        <w:rPr>
          <w:rFonts w:ascii="Calibri" w:hAnsi="Calibri" w:cs="Calibri"/>
        </w:rPr>
      </w:pPr>
      <w:r>
        <w:rPr>
          <w:rFonts w:ascii="Calibri" w:hAnsi="Calibri" w:cs="Calibri"/>
        </w:rPr>
        <w:t>(it’s + when going right, and – when going left of course).  And since x and p are canonically conjugate, we must have:</w:t>
      </w:r>
    </w:p>
    <w:p w14:paraId="546666A3" w14:textId="77777777" w:rsidR="00C707A4" w:rsidRPr="00C707A4" w:rsidRDefault="00C707A4" w:rsidP="00C707A4">
      <w:pPr>
        <w:rPr>
          <w:rFonts w:ascii="Calibri" w:hAnsi="Calibri" w:cs="Calibri"/>
        </w:rPr>
      </w:pPr>
    </w:p>
    <w:p w14:paraId="44451558" w14:textId="0DC9603E" w:rsidR="00C707A4" w:rsidRPr="00C707A4" w:rsidRDefault="00944F60" w:rsidP="00C707A4">
      <w:pPr>
        <w:rPr>
          <w:rFonts w:ascii="Calibri" w:hAnsi="Calibri" w:cs="Calibri"/>
        </w:rPr>
      </w:pPr>
      <w:r w:rsidRPr="000015B1">
        <w:rPr>
          <w:rFonts w:ascii="Calibri" w:hAnsi="Calibri" w:cs="Calibri"/>
          <w:position w:val="-190"/>
        </w:rPr>
        <w:object w:dxaOrig="3420" w:dyaOrig="3700" w14:anchorId="6CD78B26">
          <v:shape id="_x0000_i1032" type="#_x0000_t75" style="width:171.5pt;height:184.5pt" o:ole="">
            <v:imagedata r:id="rId18" o:title=""/>
          </v:shape>
          <o:OLEObject Type="Embed" ProgID="Equation.DSMT4" ShapeID="_x0000_i1032" DrawAspect="Content" ObjectID="_1825018327" r:id="rId19"/>
        </w:object>
      </w:r>
    </w:p>
    <w:p w14:paraId="3480FF01" w14:textId="77777777" w:rsidR="00C707A4" w:rsidRPr="00C707A4" w:rsidRDefault="00C707A4" w:rsidP="00C707A4">
      <w:pPr>
        <w:rPr>
          <w:rFonts w:ascii="Calibri" w:hAnsi="Calibri" w:cs="Calibri"/>
        </w:rPr>
      </w:pPr>
    </w:p>
    <w:p w14:paraId="53C39245" w14:textId="77777777" w:rsidR="00C707A4" w:rsidRPr="00C707A4" w:rsidRDefault="00C707A4" w:rsidP="00C707A4">
      <w:pPr>
        <w:rPr>
          <w:rFonts w:ascii="Calibri" w:hAnsi="Calibri" w:cs="Calibri"/>
        </w:rPr>
      </w:pPr>
      <w:r w:rsidRPr="00C707A4">
        <w:rPr>
          <w:rFonts w:ascii="Calibri" w:hAnsi="Calibri" w:cs="Calibri"/>
        </w:rPr>
        <w:t>Recalling what A is, and that angular frequency of oscillation is ω = √(k/m), we can write this as:</w:t>
      </w:r>
    </w:p>
    <w:p w14:paraId="10CF30CB" w14:textId="77777777" w:rsidR="00C707A4" w:rsidRPr="00C707A4" w:rsidRDefault="00C707A4" w:rsidP="00C707A4">
      <w:pPr>
        <w:rPr>
          <w:rFonts w:ascii="Calibri" w:hAnsi="Calibri" w:cs="Calibri"/>
        </w:rPr>
      </w:pPr>
    </w:p>
    <w:p w14:paraId="778F9969" w14:textId="77777777" w:rsidR="00C707A4" w:rsidRPr="00C707A4" w:rsidRDefault="00C707A4" w:rsidP="00C707A4">
      <w:pPr>
        <w:rPr>
          <w:rFonts w:ascii="Calibri" w:hAnsi="Calibri" w:cs="Calibri"/>
        </w:rPr>
      </w:pPr>
      <w:r w:rsidRPr="00C707A4">
        <w:rPr>
          <w:rFonts w:ascii="Calibri" w:hAnsi="Calibri" w:cs="Calibri"/>
        </w:rPr>
        <w:object w:dxaOrig="2060" w:dyaOrig="2020" w14:anchorId="40BB0440">
          <v:shape id="_x0000_i1033" type="#_x0000_t75" style="width:103pt;height:101pt" o:ole="">
            <v:imagedata r:id="rId20" o:title=""/>
          </v:shape>
          <o:OLEObject Type="Embed" ProgID="Equation.DSMT4" ShapeID="_x0000_i1033" DrawAspect="Content" ObjectID="_1825018328" r:id="rId21"/>
        </w:object>
      </w:r>
    </w:p>
    <w:p w14:paraId="5AFD3DCA" w14:textId="77777777" w:rsidR="00C707A4" w:rsidRPr="00C707A4" w:rsidRDefault="00C707A4" w:rsidP="00C707A4">
      <w:pPr>
        <w:rPr>
          <w:rFonts w:ascii="Calibri" w:hAnsi="Calibri" w:cs="Calibri"/>
        </w:rPr>
      </w:pPr>
    </w:p>
    <w:p w14:paraId="403856E8" w14:textId="77777777" w:rsidR="00C707A4" w:rsidRPr="00C707A4" w:rsidRDefault="00C707A4" w:rsidP="00C707A4">
      <w:pPr>
        <w:rPr>
          <w:rFonts w:ascii="Calibri" w:hAnsi="Calibri" w:cs="Calibri"/>
        </w:rPr>
      </w:pPr>
      <w:r w:rsidRPr="00C707A4">
        <w:rPr>
          <w:rFonts w:ascii="Calibri" w:hAnsi="Calibri" w:cs="Calibri"/>
        </w:rPr>
        <w:t>Preferred way of writing this is:</w:t>
      </w:r>
    </w:p>
    <w:p w14:paraId="4C6AEB08" w14:textId="77777777" w:rsidR="00C707A4" w:rsidRPr="00C707A4" w:rsidRDefault="00C707A4" w:rsidP="00C707A4">
      <w:pPr>
        <w:rPr>
          <w:rFonts w:ascii="Calibri" w:hAnsi="Calibri" w:cs="Calibri"/>
        </w:rPr>
      </w:pPr>
    </w:p>
    <w:p w14:paraId="3CC76933" w14:textId="0F94C27D" w:rsidR="00C707A4" w:rsidRPr="00C707A4" w:rsidRDefault="00B45129" w:rsidP="00C707A4">
      <w:pPr>
        <w:rPr>
          <w:rFonts w:ascii="Calibri" w:hAnsi="Calibri" w:cs="Calibri"/>
        </w:rPr>
      </w:pPr>
      <w:r w:rsidRPr="00C707A4">
        <w:rPr>
          <w:rFonts w:ascii="Calibri" w:hAnsi="Calibri" w:cs="Calibri"/>
        </w:rPr>
        <w:object w:dxaOrig="900" w:dyaOrig="279" w14:anchorId="619ED641">
          <v:shape id="_x0000_i1034" type="#_x0000_t75" style="width:50.5pt;height:15pt" o:ole="">
            <v:imagedata r:id="rId22" o:title=""/>
          </v:shape>
          <o:OLEObject Type="Embed" ProgID="Equation.DSMT4" ShapeID="_x0000_i1034" DrawAspect="Content" ObjectID="_1825018329" r:id="rId23"/>
        </w:object>
      </w:r>
    </w:p>
    <w:p w14:paraId="491B9475" w14:textId="77777777" w:rsidR="00C707A4" w:rsidRPr="00C707A4" w:rsidRDefault="00C707A4" w:rsidP="00C707A4">
      <w:pPr>
        <w:rPr>
          <w:rFonts w:ascii="Calibri" w:hAnsi="Calibri" w:cs="Calibri"/>
        </w:rPr>
      </w:pPr>
    </w:p>
    <w:p w14:paraId="421B188E" w14:textId="5558455F" w:rsidR="00C707A4" w:rsidRPr="00C707A4" w:rsidRDefault="00C707A4" w:rsidP="00C707A4">
      <w:pPr>
        <w:rPr>
          <w:rFonts w:ascii="Calibri" w:hAnsi="Calibri" w:cs="Calibri"/>
        </w:rPr>
      </w:pPr>
      <w:r w:rsidRPr="00C707A4">
        <w:rPr>
          <w:rFonts w:ascii="Calibri" w:hAnsi="Calibri" w:cs="Calibri"/>
        </w:rPr>
        <w:t>This is almost correct</w:t>
      </w:r>
      <w:r w:rsidR="000015B1">
        <w:rPr>
          <w:rFonts w:ascii="Calibri" w:hAnsi="Calibri" w:cs="Calibri"/>
        </w:rPr>
        <w:t xml:space="preserve"> of course.</w:t>
      </w:r>
      <w:r w:rsidRPr="00C707A4">
        <w:rPr>
          <w:rFonts w:ascii="Calibri" w:hAnsi="Calibri" w:cs="Calibri"/>
        </w:rPr>
        <w:t xml:space="preserve"> The actual result </w:t>
      </w:r>
      <w:r w:rsidR="000015B1">
        <w:rPr>
          <w:rFonts w:ascii="Calibri" w:hAnsi="Calibri" w:cs="Calibri"/>
        </w:rPr>
        <w:t>being</w:t>
      </w:r>
      <w:r w:rsidRPr="00C707A4">
        <w:rPr>
          <w:rFonts w:ascii="Calibri" w:hAnsi="Calibri" w:cs="Calibri"/>
        </w:rPr>
        <w:t>:</w:t>
      </w:r>
    </w:p>
    <w:p w14:paraId="2489E770" w14:textId="77777777" w:rsidR="00C707A4" w:rsidRPr="00C707A4" w:rsidRDefault="00C707A4" w:rsidP="00C707A4">
      <w:pPr>
        <w:rPr>
          <w:rFonts w:ascii="Calibri" w:hAnsi="Calibri" w:cs="Calibri"/>
        </w:rPr>
      </w:pPr>
    </w:p>
    <w:p w14:paraId="59808416" w14:textId="77777777" w:rsidR="00C707A4" w:rsidRPr="00C707A4" w:rsidRDefault="00C707A4" w:rsidP="00C707A4">
      <w:pPr>
        <w:rPr>
          <w:rFonts w:ascii="Calibri" w:hAnsi="Calibri" w:cs="Calibri"/>
        </w:rPr>
      </w:pPr>
      <w:r w:rsidRPr="00C707A4">
        <w:rPr>
          <w:rFonts w:ascii="Calibri" w:hAnsi="Calibri" w:cs="Calibri"/>
        </w:rPr>
        <w:object w:dxaOrig="1620" w:dyaOrig="320" w14:anchorId="258E65A4">
          <v:shape id="_x0000_i1035" type="#_x0000_t75" style="width:81pt;height:16.5pt" o:ole="">
            <v:imagedata r:id="rId24" o:title=""/>
          </v:shape>
          <o:OLEObject Type="Embed" ProgID="Equation.DSMT4" ShapeID="_x0000_i1035" DrawAspect="Content" ObjectID="_1825018330" r:id="rId25"/>
        </w:object>
      </w:r>
    </w:p>
    <w:p w14:paraId="6AEAE354" w14:textId="1613AD67" w:rsidR="00CB0079" w:rsidRDefault="00CB0079">
      <w:pPr>
        <w:rPr>
          <w:rFonts w:ascii="Calibri" w:hAnsi="Calibri" w:cs="Calibri"/>
        </w:rPr>
      </w:pPr>
    </w:p>
    <w:p w14:paraId="0BEFF468" w14:textId="79F5F6C3" w:rsidR="00AB1B00" w:rsidRDefault="00AB1B00">
      <w:pPr>
        <w:rPr>
          <w:rFonts w:ascii="Calibri" w:hAnsi="Calibri" w:cs="Calibri"/>
        </w:rPr>
      </w:pPr>
      <w:r>
        <w:rPr>
          <w:rFonts w:ascii="Calibri" w:hAnsi="Calibri" w:cs="Calibri"/>
        </w:rPr>
        <w:t>The WKB approxiimation we’ll get in to will give us the exact result.</w:t>
      </w:r>
    </w:p>
    <w:p w14:paraId="3793079C" w14:textId="77777777" w:rsidR="00AB1B00" w:rsidRDefault="00AB1B00">
      <w:pPr>
        <w:rPr>
          <w:rFonts w:ascii="Calibri" w:hAnsi="Calibri" w:cs="Calibri"/>
        </w:rPr>
      </w:pPr>
    </w:p>
    <w:p w14:paraId="7E1ED26E" w14:textId="4058C421" w:rsidR="000015B1" w:rsidRPr="000015B1" w:rsidRDefault="000015B1">
      <w:pPr>
        <w:rPr>
          <w:rFonts w:ascii="Calibri" w:hAnsi="Calibri" w:cs="Calibri"/>
          <w:b/>
          <w:sz w:val="28"/>
          <w:szCs w:val="28"/>
        </w:rPr>
      </w:pPr>
      <w:r w:rsidRPr="000015B1">
        <w:rPr>
          <w:rFonts w:ascii="Calibri" w:hAnsi="Calibri" w:cs="Calibri"/>
          <w:b/>
          <w:sz w:val="28"/>
          <w:szCs w:val="28"/>
        </w:rPr>
        <w:t>Hydrogen Atom</w:t>
      </w:r>
    </w:p>
    <w:p w14:paraId="072FA235" w14:textId="4650C931" w:rsidR="00A33A78" w:rsidRDefault="000015B1" w:rsidP="000015B1">
      <w:pPr>
        <w:rPr>
          <w:rFonts w:ascii="Calibri" w:hAnsi="Calibri" w:cs="Calibri"/>
        </w:rPr>
      </w:pPr>
      <w:r>
        <w:rPr>
          <w:rFonts w:ascii="Calibri" w:hAnsi="Calibri" w:cs="Calibri"/>
        </w:rPr>
        <w:t>Now let’s do the Hydrogenic atom.  We know the classical orbit is just a circle, or at least it cou</w:t>
      </w:r>
      <w:r w:rsidR="00A33A78">
        <w:rPr>
          <w:rFonts w:ascii="Calibri" w:hAnsi="Calibri" w:cs="Calibri"/>
        </w:rPr>
        <w:t>l</w:t>
      </w:r>
      <w:r>
        <w:rPr>
          <w:rFonts w:ascii="Calibri" w:hAnsi="Calibri" w:cs="Calibri"/>
        </w:rPr>
        <w:t xml:space="preserve">d be.  </w:t>
      </w:r>
      <w:r w:rsidR="00A33A78">
        <w:rPr>
          <w:rFonts w:ascii="Calibri" w:hAnsi="Calibri" w:cs="Calibri"/>
        </w:rPr>
        <w:t>And we need to figure out the momentum of the particle in that orbit, as a function of its total energy.  So classically, we must have from N2L:</w:t>
      </w:r>
    </w:p>
    <w:p w14:paraId="2DF269C3" w14:textId="77777777" w:rsidR="00A33A78" w:rsidRDefault="00A33A78" w:rsidP="000015B1">
      <w:pPr>
        <w:rPr>
          <w:rFonts w:ascii="Calibri" w:hAnsi="Calibri" w:cs="Calibri"/>
        </w:rPr>
      </w:pPr>
    </w:p>
    <w:p w14:paraId="60C9D5E1" w14:textId="070516B5" w:rsidR="00A33A78" w:rsidRPr="000015B1" w:rsidRDefault="00A33A78" w:rsidP="00A33A78">
      <w:pPr>
        <w:rPr>
          <w:rFonts w:ascii="Calibri" w:hAnsi="Calibri" w:cs="Calibri"/>
        </w:rPr>
      </w:pPr>
      <w:r w:rsidRPr="00A33A78">
        <w:rPr>
          <w:rFonts w:ascii="Calibri" w:hAnsi="Calibri" w:cs="Calibri"/>
          <w:position w:val="-86"/>
        </w:rPr>
        <w:object w:dxaOrig="3120" w:dyaOrig="1860" w14:anchorId="1BCDC75B">
          <v:shape id="_x0000_i1036" type="#_x0000_t75" style="width:156pt;height:93pt" o:ole="">
            <v:imagedata r:id="rId26" o:title=""/>
          </v:shape>
          <o:OLEObject Type="Embed" ProgID="Equation.DSMT4" ShapeID="_x0000_i1036" DrawAspect="Content" ObjectID="_1825018331" r:id="rId27"/>
        </w:object>
      </w:r>
    </w:p>
    <w:p w14:paraId="3A1EF62D" w14:textId="77777777" w:rsidR="00A33A78" w:rsidRPr="000015B1" w:rsidRDefault="00A33A78" w:rsidP="00A33A78">
      <w:pPr>
        <w:rPr>
          <w:rFonts w:ascii="Calibri" w:hAnsi="Calibri" w:cs="Calibri"/>
        </w:rPr>
      </w:pPr>
    </w:p>
    <w:p w14:paraId="119CC4C7" w14:textId="13DB1005" w:rsidR="00A33A78" w:rsidRDefault="00A33A78" w:rsidP="00A33A78">
      <w:pPr>
        <w:rPr>
          <w:rFonts w:ascii="Calibri" w:hAnsi="Calibri" w:cs="Calibri"/>
        </w:rPr>
      </w:pPr>
      <w:r>
        <w:rPr>
          <w:rFonts w:ascii="Calibri" w:hAnsi="Calibri" w:cs="Calibri"/>
        </w:rPr>
        <w:t>So,</w:t>
      </w:r>
    </w:p>
    <w:p w14:paraId="56024B50" w14:textId="31100F16" w:rsidR="00A33A78" w:rsidRDefault="00A33A78" w:rsidP="00A33A78">
      <w:pPr>
        <w:rPr>
          <w:rFonts w:ascii="Calibri" w:hAnsi="Calibri" w:cs="Calibri"/>
        </w:rPr>
      </w:pPr>
    </w:p>
    <w:p w14:paraId="501F7C5C" w14:textId="4E7B2184" w:rsidR="00A33A78" w:rsidRDefault="00A33A78" w:rsidP="00A33A78">
      <w:pPr>
        <w:rPr>
          <w:rFonts w:ascii="Calibri" w:hAnsi="Calibri" w:cs="Calibri"/>
        </w:rPr>
      </w:pPr>
      <w:r w:rsidRPr="00A33A78">
        <w:rPr>
          <w:rFonts w:ascii="Calibri" w:hAnsi="Calibri" w:cs="Calibri"/>
          <w:position w:val="-26"/>
        </w:rPr>
        <w:object w:dxaOrig="1840" w:dyaOrig="720" w14:anchorId="3CD38DC0">
          <v:shape id="_x0000_i1037" type="#_x0000_t75" style="width:91.5pt;height:36pt" o:ole="">
            <v:imagedata r:id="rId28" o:title=""/>
          </v:shape>
          <o:OLEObject Type="Embed" ProgID="Equation.DSMT4" ShapeID="_x0000_i1037" DrawAspect="Content" ObjectID="_1825018332" r:id="rId29"/>
        </w:object>
      </w:r>
    </w:p>
    <w:p w14:paraId="64C19D4B" w14:textId="72BC2600" w:rsidR="00A33A78" w:rsidRDefault="00A33A78" w:rsidP="00A33A78">
      <w:pPr>
        <w:rPr>
          <w:rFonts w:ascii="Calibri" w:hAnsi="Calibri" w:cs="Calibri"/>
        </w:rPr>
      </w:pPr>
    </w:p>
    <w:p w14:paraId="370AD373" w14:textId="6F1D8B43" w:rsidR="00A33A78" w:rsidRDefault="00A33A78" w:rsidP="00A33A78">
      <w:pPr>
        <w:rPr>
          <w:rFonts w:ascii="Calibri" w:hAnsi="Calibri" w:cs="Calibri"/>
        </w:rPr>
      </w:pPr>
      <w:r>
        <w:rPr>
          <w:rFonts w:ascii="Calibri" w:hAnsi="Calibri" w:cs="Calibri"/>
        </w:rPr>
        <w:t>And now the total energy is:</w:t>
      </w:r>
    </w:p>
    <w:p w14:paraId="5B746BCB" w14:textId="273045BB" w:rsidR="00A33A78" w:rsidRDefault="00A33A78" w:rsidP="00A33A78">
      <w:pPr>
        <w:rPr>
          <w:rFonts w:ascii="Calibri" w:hAnsi="Calibri" w:cs="Calibri"/>
        </w:rPr>
      </w:pPr>
    </w:p>
    <w:p w14:paraId="0068B32A" w14:textId="40AF43BB" w:rsidR="00A33A78" w:rsidRDefault="00AD092B" w:rsidP="00A33A78">
      <w:pPr>
        <w:rPr>
          <w:rFonts w:ascii="Calibri" w:hAnsi="Calibri" w:cs="Calibri"/>
        </w:rPr>
      </w:pPr>
      <w:r w:rsidRPr="00AD092B">
        <w:rPr>
          <w:rFonts w:ascii="Calibri" w:hAnsi="Calibri" w:cs="Calibri"/>
          <w:position w:val="-112"/>
        </w:rPr>
        <w:object w:dxaOrig="2040" w:dyaOrig="2360" w14:anchorId="532AE82B">
          <v:shape id="_x0000_i1038" type="#_x0000_t75" style="width:102.5pt;height:118.5pt" o:ole="">
            <v:imagedata r:id="rId30" o:title=""/>
          </v:shape>
          <o:OLEObject Type="Embed" ProgID="Equation.DSMT4" ShapeID="_x0000_i1038" DrawAspect="Content" ObjectID="_1825018333" r:id="rId31"/>
        </w:object>
      </w:r>
    </w:p>
    <w:p w14:paraId="2720A503" w14:textId="2A673491" w:rsidR="00A33A78" w:rsidRDefault="00A33A78" w:rsidP="00A33A78">
      <w:pPr>
        <w:rPr>
          <w:rFonts w:ascii="Calibri" w:hAnsi="Calibri" w:cs="Calibri"/>
        </w:rPr>
      </w:pPr>
    </w:p>
    <w:p w14:paraId="20B3DF5F" w14:textId="7BD0BB0A" w:rsidR="00A33A78" w:rsidRDefault="001F3F63" w:rsidP="00A33A78">
      <w:pPr>
        <w:rPr>
          <w:rFonts w:ascii="Calibri" w:hAnsi="Calibri" w:cs="Calibri"/>
        </w:rPr>
      </w:pPr>
      <w:r>
        <w:rPr>
          <w:rFonts w:ascii="Calibri" w:hAnsi="Calibri" w:cs="Calibri"/>
        </w:rPr>
        <w:t>So then Bohr says that around this circular orbit, we must have (generalizing to 3D, or, well, 2D since it’s a 2D orbit):</w:t>
      </w:r>
    </w:p>
    <w:p w14:paraId="4F0635BB" w14:textId="3C481B27" w:rsidR="001F3F63" w:rsidRDefault="001F3F63" w:rsidP="00A33A78">
      <w:pPr>
        <w:rPr>
          <w:rFonts w:ascii="Calibri" w:hAnsi="Calibri" w:cs="Calibri"/>
        </w:rPr>
      </w:pPr>
    </w:p>
    <w:p w14:paraId="3546874D" w14:textId="5F01AA9A" w:rsidR="001F3F63" w:rsidRDefault="009B1D33" w:rsidP="00A33A78">
      <w:pPr>
        <w:rPr>
          <w:rFonts w:ascii="Calibri" w:hAnsi="Calibri" w:cs="Calibri"/>
        </w:rPr>
      </w:pPr>
      <w:r w:rsidRPr="009B1D33">
        <w:rPr>
          <w:rFonts w:ascii="Calibri" w:hAnsi="Calibri" w:cs="Calibri"/>
          <w:position w:val="-166"/>
        </w:rPr>
        <w:object w:dxaOrig="7100" w:dyaOrig="3440" w14:anchorId="7550D559">
          <v:shape id="_x0000_i1039" type="#_x0000_t75" style="width:355pt;height:172.5pt" o:ole="">
            <v:imagedata r:id="rId32" o:title=""/>
          </v:shape>
          <o:OLEObject Type="Embed" ProgID="Equation.DSMT4" ShapeID="_x0000_i1039" DrawAspect="Content" ObjectID="_1825018334" r:id="rId33"/>
        </w:object>
      </w:r>
    </w:p>
    <w:p w14:paraId="5DFABEEB" w14:textId="777B2991" w:rsidR="009B1D33" w:rsidRDefault="009B1D33" w:rsidP="00A33A78">
      <w:pPr>
        <w:rPr>
          <w:rFonts w:ascii="Calibri" w:hAnsi="Calibri" w:cs="Calibri"/>
        </w:rPr>
      </w:pPr>
    </w:p>
    <w:p w14:paraId="4AF6849B" w14:textId="48BB03CE" w:rsidR="009B1D33" w:rsidRDefault="009B1D33" w:rsidP="00A33A78">
      <w:pPr>
        <w:rPr>
          <w:rFonts w:ascii="Calibri" w:hAnsi="Calibri" w:cs="Calibri"/>
        </w:rPr>
      </w:pPr>
      <w:r>
        <w:rPr>
          <w:rFonts w:ascii="Calibri" w:hAnsi="Calibri" w:cs="Calibri"/>
        </w:rPr>
        <w:t>So the orbital radii are quantized.  And thus the energies are:</w:t>
      </w:r>
    </w:p>
    <w:p w14:paraId="498DCF60" w14:textId="60597209" w:rsidR="009B1D33" w:rsidRDefault="009B1D33" w:rsidP="00A33A78">
      <w:pPr>
        <w:rPr>
          <w:rFonts w:ascii="Calibri" w:hAnsi="Calibri" w:cs="Calibri"/>
        </w:rPr>
      </w:pPr>
    </w:p>
    <w:p w14:paraId="6278AD24" w14:textId="018CCE34" w:rsidR="009B1D33" w:rsidRDefault="00A10C4B" w:rsidP="00A33A78">
      <w:pPr>
        <w:rPr>
          <w:rFonts w:ascii="Calibri" w:hAnsi="Calibri" w:cs="Calibri"/>
        </w:rPr>
      </w:pPr>
      <w:r w:rsidRPr="009B1D33">
        <w:rPr>
          <w:rFonts w:ascii="Calibri" w:hAnsi="Calibri" w:cs="Calibri"/>
          <w:position w:val="-64"/>
        </w:rPr>
        <w:object w:dxaOrig="3260" w:dyaOrig="1400" w14:anchorId="04E9E5E9">
          <v:shape id="_x0000_i1040" type="#_x0000_t75" style="width:163.5pt;height:70.5pt" o:ole="">
            <v:imagedata r:id="rId34" o:title=""/>
          </v:shape>
          <o:OLEObject Type="Embed" ProgID="Equation.DSMT4" ShapeID="_x0000_i1040" DrawAspect="Content" ObjectID="_1825018335" r:id="rId35"/>
        </w:object>
      </w:r>
    </w:p>
    <w:p w14:paraId="1F37C509" w14:textId="585DDCA5" w:rsidR="00A33A78" w:rsidRDefault="00A33A78" w:rsidP="00A33A78">
      <w:pPr>
        <w:rPr>
          <w:rFonts w:ascii="Calibri" w:hAnsi="Calibri" w:cs="Calibri"/>
        </w:rPr>
      </w:pPr>
    </w:p>
    <w:p w14:paraId="27B0E2F4" w14:textId="36EB1AF2" w:rsidR="00A10C4B" w:rsidRDefault="009B1D33" w:rsidP="00A33A78">
      <w:pPr>
        <w:rPr>
          <w:rFonts w:ascii="Calibri" w:hAnsi="Calibri" w:cs="Calibri"/>
        </w:rPr>
      </w:pPr>
      <w:r>
        <w:rPr>
          <w:rFonts w:ascii="Calibri" w:hAnsi="Calibri" w:cs="Calibri"/>
        </w:rPr>
        <w:t xml:space="preserve">This is in fact the correct result.  </w:t>
      </w:r>
      <w:r w:rsidR="00AB1B00">
        <w:rPr>
          <w:rFonts w:ascii="Calibri" w:hAnsi="Calibri" w:cs="Calibri"/>
        </w:rPr>
        <w:t xml:space="preserve">The WKB approxiimation we’ll get in to will also give us the exact result for the energies.  </w:t>
      </w:r>
      <w:r>
        <w:rPr>
          <w:rFonts w:ascii="Calibri" w:hAnsi="Calibri" w:cs="Calibri"/>
        </w:rPr>
        <w:t xml:space="preserve">We can also derive angular momentum quantization.  </w:t>
      </w:r>
      <w:r w:rsidR="00A10C4B">
        <w:rPr>
          <w:rFonts w:ascii="Calibri" w:hAnsi="Calibri" w:cs="Calibri"/>
        </w:rPr>
        <w:t>We have:</w:t>
      </w:r>
    </w:p>
    <w:p w14:paraId="4C8ED34B" w14:textId="1E4CB9F7" w:rsidR="00A10C4B" w:rsidRDefault="00A10C4B" w:rsidP="00A33A78">
      <w:pPr>
        <w:rPr>
          <w:rFonts w:ascii="Calibri" w:hAnsi="Calibri" w:cs="Calibri"/>
        </w:rPr>
      </w:pPr>
    </w:p>
    <w:p w14:paraId="00870AC8" w14:textId="430202D9" w:rsidR="00A10C4B" w:rsidRDefault="00A10C4B" w:rsidP="00A33A78">
      <w:pPr>
        <w:rPr>
          <w:rFonts w:ascii="Calibri" w:hAnsi="Calibri" w:cs="Calibri"/>
        </w:rPr>
      </w:pPr>
      <w:r w:rsidRPr="00A10C4B">
        <w:rPr>
          <w:rFonts w:ascii="Calibri" w:hAnsi="Calibri" w:cs="Calibri"/>
          <w:position w:val="-138"/>
        </w:rPr>
        <w:object w:dxaOrig="3980" w:dyaOrig="2880" w14:anchorId="57B54A29">
          <v:shape id="_x0000_i1041" type="#_x0000_t75" style="width:199.5pt;height:2in" o:ole="">
            <v:imagedata r:id="rId36" o:title=""/>
          </v:shape>
          <o:OLEObject Type="Embed" ProgID="Equation.DSMT4" ShapeID="_x0000_i1041" DrawAspect="Content" ObjectID="_1825018336" r:id="rId37"/>
        </w:object>
      </w:r>
    </w:p>
    <w:p w14:paraId="2ED54804" w14:textId="77777777" w:rsidR="00A10C4B" w:rsidRDefault="00A10C4B" w:rsidP="00A33A78">
      <w:pPr>
        <w:rPr>
          <w:rFonts w:ascii="Calibri" w:hAnsi="Calibri" w:cs="Calibri"/>
        </w:rPr>
      </w:pPr>
    </w:p>
    <w:p w14:paraId="2C90F846" w14:textId="6BFA5AB9" w:rsidR="00A10C4B" w:rsidRDefault="00A10C4B" w:rsidP="00A33A78">
      <w:pPr>
        <w:rPr>
          <w:rFonts w:ascii="Calibri" w:hAnsi="Calibri" w:cs="Calibri"/>
        </w:rPr>
      </w:pPr>
      <w:r>
        <w:rPr>
          <w:rFonts w:ascii="Calibri" w:hAnsi="Calibri" w:cs="Calibri"/>
        </w:rPr>
        <w:t xml:space="preserve">But we know this is not quite correct, as </w:t>
      </w:r>
      <w:r w:rsidR="009E32A6">
        <w:rPr>
          <w:rFonts w:ascii="Calibri" w:hAnsi="Calibri" w:cs="Calibri"/>
        </w:rPr>
        <w:t>n is restricted to positive integers, and that would leave of the n = 0 solution we know exists.  FYI, we could’ve started with an equivalent quantization relation.  Since</w:t>
      </w:r>
      <w:r w:rsidR="00944F60">
        <w:rPr>
          <w:rFonts w:ascii="Calibri" w:hAnsi="Calibri" w:cs="Calibri"/>
        </w:rPr>
        <w:t xml:space="preserve"> L</w:t>
      </w:r>
      <w:r w:rsidR="00944F60">
        <w:rPr>
          <w:rFonts w:ascii="Calibri" w:hAnsi="Calibri" w:cs="Calibri"/>
          <w:vertAlign w:val="subscript"/>
        </w:rPr>
        <w:t>z</w:t>
      </w:r>
      <w:r w:rsidR="00944F60">
        <w:rPr>
          <w:rFonts w:ascii="Calibri" w:hAnsi="Calibri" w:cs="Calibri"/>
        </w:rPr>
        <w:t xml:space="preserve"> = -i</w:t>
      </w:r>
      <w:r w:rsidR="00944F60">
        <w:rPr>
          <w:rFonts w:ascii="Cambria Math" w:hAnsi="Cambria Math" w:cs="Calibri"/>
        </w:rPr>
        <w:t>ℏ</w:t>
      </w:r>
      <w:r w:rsidR="00944F60">
        <w:rPr>
          <w:rFonts w:ascii="Calibri" w:hAnsi="Calibri" w:cs="Calibri"/>
        </w:rPr>
        <w:t>∂/∂φ and φ are canonically conjugate too, just as p</w:t>
      </w:r>
      <w:r w:rsidR="00944F60">
        <w:rPr>
          <w:rFonts w:ascii="Calibri" w:hAnsi="Calibri" w:cs="Calibri"/>
          <w:vertAlign w:val="subscript"/>
        </w:rPr>
        <w:t>x</w:t>
      </w:r>
      <w:r w:rsidR="00944F60">
        <w:rPr>
          <w:rFonts w:ascii="Calibri" w:hAnsi="Calibri" w:cs="Calibri"/>
        </w:rPr>
        <w:t xml:space="preserve"> and x are</w:t>
      </w:r>
      <w:r w:rsidR="009E32A6">
        <w:rPr>
          <w:rFonts w:ascii="Calibri" w:hAnsi="Calibri" w:cs="Calibri"/>
        </w:rPr>
        <w:t>, we could say:</w:t>
      </w:r>
    </w:p>
    <w:p w14:paraId="480EF0E2" w14:textId="003BE3D3" w:rsidR="00944F60" w:rsidRDefault="00944F60" w:rsidP="00A33A78">
      <w:pPr>
        <w:rPr>
          <w:rFonts w:ascii="Calibri" w:hAnsi="Calibri" w:cs="Calibri"/>
        </w:rPr>
      </w:pPr>
    </w:p>
    <w:p w14:paraId="149FC157" w14:textId="76F96953" w:rsidR="00944F60" w:rsidRDefault="00AD092B" w:rsidP="00A33A78">
      <w:pPr>
        <w:rPr>
          <w:rFonts w:ascii="Calibri" w:hAnsi="Calibri" w:cs="Calibri"/>
        </w:rPr>
      </w:pPr>
      <w:r w:rsidRPr="00AD092B">
        <w:rPr>
          <w:rFonts w:ascii="Calibri" w:hAnsi="Calibri" w:cs="Calibri"/>
          <w:position w:val="-96"/>
        </w:rPr>
        <w:object w:dxaOrig="5500" w:dyaOrig="2040" w14:anchorId="6CDAE3A3">
          <v:shape id="_x0000_i1042" type="#_x0000_t75" style="width:274.5pt;height:102.5pt" o:ole="">
            <v:imagedata r:id="rId38" o:title=""/>
          </v:shape>
          <o:OLEObject Type="Embed" ProgID="Equation.DSMT4" ShapeID="_x0000_i1042" DrawAspect="Content" ObjectID="_1825018337" r:id="rId39"/>
        </w:object>
      </w:r>
    </w:p>
    <w:p w14:paraId="567DC35E" w14:textId="31BCCBB6" w:rsidR="00944F60" w:rsidRDefault="00944F60" w:rsidP="00A33A78">
      <w:pPr>
        <w:rPr>
          <w:rFonts w:ascii="Calibri" w:hAnsi="Calibri" w:cs="Calibri"/>
        </w:rPr>
      </w:pPr>
    </w:p>
    <w:p w14:paraId="764C4611" w14:textId="474B8DF9" w:rsidR="00AB1B00" w:rsidRDefault="009E32A6" w:rsidP="00AB1B00">
      <w:pPr>
        <w:rPr>
          <w:rFonts w:ascii="Calibri" w:hAnsi="Calibri" w:cs="Calibri"/>
        </w:rPr>
      </w:pPr>
      <w:r>
        <w:rPr>
          <w:rFonts w:ascii="Calibri" w:hAnsi="Calibri" w:cs="Calibri"/>
        </w:rPr>
        <w:t xml:space="preserve">which starts us off at the same place as before.  </w:t>
      </w:r>
    </w:p>
    <w:p w14:paraId="47ED07C5" w14:textId="77777777" w:rsidR="000015B1" w:rsidRPr="003814AC" w:rsidRDefault="000015B1">
      <w:pPr>
        <w:rPr>
          <w:rFonts w:ascii="Calibri" w:hAnsi="Calibri" w:cs="Calibri"/>
        </w:rPr>
      </w:pPr>
    </w:p>
    <w:p w14:paraId="4DE11294" w14:textId="4DB6CCB3" w:rsidR="003814AC" w:rsidRPr="003814AC" w:rsidRDefault="003814AC" w:rsidP="003814AC">
      <w:pPr>
        <w:tabs>
          <w:tab w:val="left" w:pos="5970"/>
        </w:tabs>
        <w:rPr>
          <w:rFonts w:ascii="Calibri" w:hAnsi="Calibri" w:cs="Calibri"/>
          <w:b/>
          <w:sz w:val="28"/>
          <w:szCs w:val="28"/>
        </w:rPr>
      </w:pPr>
      <w:r w:rsidRPr="003814AC">
        <w:rPr>
          <w:rFonts w:ascii="Calibri" w:hAnsi="Calibri" w:cs="Calibri"/>
          <w:b/>
          <w:sz w:val="28"/>
          <w:szCs w:val="28"/>
        </w:rPr>
        <w:t>Particle in Magnetic Field</w:t>
      </w:r>
    </w:p>
    <w:p w14:paraId="4E929BDF" w14:textId="17618254" w:rsidR="003814AC" w:rsidRPr="003814AC" w:rsidRDefault="003814AC" w:rsidP="003814AC">
      <w:pPr>
        <w:tabs>
          <w:tab w:val="left" w:pos="5970"/>
        </w:tabs>
        <w:rPr>
          <w:rFonts w:ascii="Calibri" w:hAnsi="Calibri" w:cs="Calibri"/>
        </w:rPr>
      </w:pPr>
      <w:r w:rsidRPr="003814AC">
        <w:rPr>
          <w:rFonts w:ascii="Calibri" w:hAnsi="Calibri" w:cs="Calibri"/>
        </w:rPr>
        <w:t xml:space="preserve">We can </w:t>
      </w:r>
      <w:r w:rsidR="004A0A69">
        <w:rPr>
          <w:rFonts w:ascii="Calibri" w:hAnsi="Calibri" w:cs="Calibri"/>
        </w:rPr>
        <w:t xml:space="preserve">use this to find the energy levels of a particle in a magnetic field.  </w:t>
      </w:r>
      <w:r w:rsidRPr="003814AC">
        <w:rPr>
          <w:rFonts w:ascii="Calibri" w:hAnsi="Calibri" w:cs="Calibri"/>
        </w:rPr>
        <w:t xml:space="preserve">Choose a </w:t>
      </w:r>
      <w:r w:rsidR="009E32A6">
        <w:rPr>
          <w:rFonts w:ascii="Calibri" w:hAnsi="Calibri" w:cs="Calibri"/>
        </w:rPr>
        <w:t xml:space="preserve">(Landau) </w:t>
      </w:r>
      <w:r w:rsidRPr="003814AC">
        <w:rPr>
          <w:rFonts w:ascii="Calibri" w:hAnsi="Calibri" w:cs="Calibri"/>
        </w:rPr>
        <w:t xml:space="preserve">gauge, </w:t>
      </w:r>
      <w:r w:rsidR="00E511F9" w:rsidRPr="00E511F9">
        <w:rPr>
          <w:rFonts w:ascii="Calibri" w:hAnsi="Calibri" w:cs="Calibri"/>
          <w:b/>
        </w:rPr>
        <w:t>A</w:t>
      </w:r>
      <w:r w:rsidR="00E511F9">
        <w:rPr>
          <w:rFonts w:ascii="Calibri" w:hAnsi="Calibri" w:cs="Calibri"/>
        </w:rPr>
        <w:t xml:space="preserve"> = (0,Bx,0)</w:t>
      </w:r>
      <w:r w:rsidRPr="003814AC">
        <w:rPr>
          <w:rFonts w:ascii="Calibri" w:hAnsi="Calibri" w:cs="Calibri"/>
        </w:rPr>
        <w:t>, and write H as:</w:t>
      </w:r>
    </w:p>
    <w:p w14:paraId="69728743" w14:textId="77777777" w:rsidR="003814AC" w:rsidRDefault="003814AC" w:rsidP="003814AC">
      <w:pPr>
        <w:tabs>
          <w:tab w:val="left" w:pos="5970"/>
        </w:tabs>
        <w:rPr>
          <w:rFonts w:ascii="Calibri" w:hAnsi="Calibri" w:cs="Calibri"/>
        </w:rPr>
      </w:pPr>
    </w:p>
    <w:p w14:paraId="69BBF997" w14:textId="77777777" w:rsidR="00E511F9" w:rsidRDefault="00E511F9" w:rsidP="003814AC">
      <w:pPr>
        <w:tabs>
          <w:tab w:val="left" w:pos="5970"/>
        </w:tabs>
        <w:rPr>
          <w:rFonts w:ascii="Calibri" w:hAnsi="Calibri" w:cs="Calibri"/>
        </w:rPr>
      </w:pPr>
      <w:r w:rsidRPr="00E511F9">
        <w:rPr>
          <w:rFonts w:ascii="Calibri" w:hAnsi="Calibri" w:cs="Calibri"/>
          <w:position w:val="-64"/>
        </w:rPr>
        <w:object w:dxaOrig="2799" w:dyaOrig="1400" w14:anchorId="221BFDDD">
          <v:shape id="_x0000_i1043" type="#_x0000_t75" style="width:139.5pt;height:70.5pt" o:ole="">
            <v:imagedata r:id="rId40" o:title=""/>
          </v:shape>
          <o:OLEObject Type="Embed" ProgID="Equation.DSMT4" ShapeID="_x0000_i1043" DrawAspect="Content" ObjectID="_1825018338" r:id="rId41"/>
        </w:object>
      </w:r>
    </w:p>
    <w:p w14:paraId="6B631767" w14:textId="77777777" w:rsidR="00E511F9" w:rsidRPr="003814AC" w:rsidRDefault="00E511F9" w:rsidP="003814AC">
      <w:pPr>
        <w:tabs>
          <w:tab w:val="left" w:pos="5970"/>
        </w:tabs>
        <w:rPr>
          <w:rFonts w:ascii="Calibri" w:hAnsi="Calibri" w:cs="Calibri"/>
        </w:rPr>
      </w:pPr>
    </w:p>
    <w:p w14:paraId="5385CCCB" w14:textId="77777777" w:rsidR="003814AC" w:rsidRPr="003814AC" w:rsidRDefault="00E511F9" w:rsidP="003814AC">
      <w:pPr>
        <w:tabs>
          <w:tab w:val="left" w:pos="5970"/>
        </w:tabs>
        <w:rPr>
          <w:rFonts w:ascii="Calibri" w:hAnsi="Calibri" w:cs="Calibri"/>
        </w:rPr>
      </w:pPr>
      <w:r>
        <w:rPr>
          <w:rFonts w:ascii="Calibri" w:hAnsi="Calibri" w:cs="Calibri"/>
        </w:rPr>
        <w:t>where Π’s are the physical momenta.  Now we ta</w:t>
      </w:r>
      <w:r w:rsidR="003814AC" w:rsidRPr="003814AC">
        <w:rPr>
          <w:rFonts w:ascii="Calibri" w:hAnsi="Calibri" w:cs="Calibri"/>
        </w:rPr>
        <w:t>ke advantage of the fact that Π</w:t>
      </w:r>
      <w:r w:rsidR="003814AC" w:rsidRPr="003814AC">
        <w:rPr>
          <w:rFonts w:ascii="Calibri" w:hAnsi="Calibri" w:cs="Calibri"/>
          <w:vertAlign w:val="subscript"/>
        </w:rPr>
        <w:t>x</w:t>
      </w:r>
      <w:r w:rsidR="003814AC" w:rsidRPr="003814AC">
        <w:rPr>
          <w:rFonts w:ascii="Calibri" w:hAnsi="Calibri" w:cs="Calibri"/>
        </w:rPr>
        <w:t xml:space="preserve"> and Π</w:t>
      </w:r>
      <w:r w:rsidR="003814AC" w:rsidRPr="003814AC">
        <w:rPr>
          <w:rFonts w:ascii="Calibri" w:hAnsi="Calibri" w:cs="Calibri"/>
          <w:vertAlign w:val="subscript"/>
        </w:rPr>
        <w:t>y</w:t>
      </w:r>
      <w:r w:rsidR="003814AC" w:rsidRPr="003814AC">
        <w:rPr>
          <w:rFonts w:ascii="Calibri" w:hAnsi="Calibri" w:cs="Calibri"/>
        </w:rPr>
        <w:t xml:space="preserve"> are almost canonically conjugate.  In fact, </w:t>
      </w:r>
    </w:p>
    <w:p w14:paraId="4F0E63AF" w14:textId="77777777" w:rsidR="003814AC" w:rsidRDefault="003814AC" w:rsidP="003814AC">
      <w:pPr>
        <w:tabs>
          <w:tab w:val="left" w:pos="5970"/>
        </w:tabs>
        <w:rPr>
          <w:rFonts w:ascii="Calibri" w:hAnsi="Calibri" w:cs="Calibri"/>
        </w:rPr>
      </w:pPr>
    </w:p>
    <w:p w14:paraId="7613058A" w14:textId="77777777" w:rsidR="003814AC" w:rsidRPr="003814AC" w:rsidRDefault="00E511F9" w:rsidP="003814AC">
      <w:pPr>
        <w:tabs>
          <w:tab w:val="left" w:pos="5970"/>
        </w:tabs>
        <w:rPr>
          <w:rFonts w:ascii="Calibri" w:hAnsi="Calibri" w:cs="Calibri"/>
        </w:rPr>
      </w:pPr>
      <w:r w:rsidRPr="00E511F9">
        <w:rPr>
          <w:rFonts w:ascii="Calibri" w:hAnsi="Calibri" w:cs="Calibri"/>
          <w:position w:val="-24"/>
        </w:rPr>
        <w:object w:dxaOrig="1719" w:dyaOrig="620" w14:anchorId="26E6D5E3">
          <v:shape id="_x0000_i1044" type="#_x0000_t75" style="width:85.5pt;height:31pt" o:ole="">
            <v:imagedata r:id="rId42" o:title=""/>
          </v:shape>
          <o:OLEObject Type="Embed" ProgID="Equation.DSMT4" ShapeID="_x0000_i1044" DrawAspect="Content" ObjectID="_1825018339" r:id="rId43"/>
        </w:object>
      </w:r>
    </w:p>
    <w:p w14:paraId="52C87E96" w14:textId="77777777" w:rsidR="003814AC" w:rsidRPr="003814AC" w:rsidRDefault="003814AC" w:rsidP="003814AC">
      <w:pPr>
        <w:tabs>
          <w:tab w:val="left" w:pos="5970"/>
        </w:tabs>
        <w:rPr>
          <w:rFonts w:ascii="Calibri" w:hAnsi="Calibri" w:cs="Calibri"/>
        </w:rPr>
      </w:pPr>
    </w:p>
    <w:p w14:paraId="70AD1948" w14:textId="778222F5" w:rsidR="003814AC" w:rsidRPr="003814AC" w:rsidRDefault="003814AC" w:rsidP="003814AC">
      <w:pPr>
        <w:tabs>
          <w:tab w:val="left" w:pos="5970"/>
        </w:tabs>
        <w:rPr>
          <w:rFonts w:ascii="Calibri" w:hAnsi="Calibri" w:cs="Calibri"/>
        </w:rPr>
      </w:pPr>
      <w:r w:rsidRPr="003814AC">
        <w:rPr>
          <w:rFonts w:ascii="Calibri" w:hAnsi="Calibri" w:cs="Calibri"/>
        </w:rPr>
        <w:t>So</w:t>
      </w:r>
      <w:r w:rsidR="009E32A6">
        <w:rPr>
          <w:rFonts w:ascii="Calibri" w:hAnsi="Calibri" w:cs="Calibri"/>
        </w:rPr>
        <w:t xml:space="preserve"> we must have:</w:t>
      </w:r>
    </w:p>
    <w:p w14:paraId="3BAFC25D" w14:textId="77777777" w:rsidR="003814AC" w:rsidRDefault="003814AC" w:rsidP="003814AC">
      <w:pPr>
        <w:tabs>
          <w:tab w:val="left" w:pos="5970"/>
        </w:tabs>
        <w:rPr>
          <w:rFonts w:ascii="Calibri" w:hAnsi="Calibri" w:cs="Calibri"/>
        </w:rPr>
      </w:pPr>
    </w:p>
    <w:p w14:paraId="60C03024" w14:textId="563B921F" w:rsidR="003814AC" w:rsidRPr="003814AC" w:rsidRDefault="009E32A6" w:rsidP="003814AC">
      <w:pPr>
        <w:tabs>
          <w:tab w:val="left" w:pos="5970"/>
        </w:tabs>
        <w:rPr>
          <w:rFonts w:ascii="Calibri" w:hAnsi="Calibri" w:cs="Calibri"/>
        </w:rPr>
      </w:pPr>
      <w:r w:rsidRPr="001B2DEF">
        <w:rPr>
          <w:rFonts w:ascii="Calibri" w:hAnsi="Calibri" w:cs="Calibri"/>
          <w:position w:val="-32"/>
        </w:rPr>
        <w:object w:dxaOrig="2140" w:dyaOrig="600" w14:anchorId="00A82DB3">
          <v:shape id="_x0000_i1045" type="#_x0000_t75" style="width:107pt;height:30.5pt" o:ole="">
            <v:imagedata r:id="rId44" o:title=""/>
          </v:shape>
          <o:OLEObject Type="Embed" ProgID="Equation.DSMT4" ShapeID="_x0000_i1045" DrawAspect="Content" ObjectID="_1825018340" r:id="rId45"/>
        </w:object>
      </w:r>
    </w:p>
    <w:p w14:paraId="4803C46C" w14:textId="77777777" w:rsidR="003814AC" w:rsidRPr="003814AC" w:rsidRDefault="003814AC" w:rsidP="003814AC">
      <w:pPr>
        <w:tabs>
          <w:tab w:val="left" w:pos="5970"/>
        </w:tabs>
        <w:rPr>
          <w:rFonts w:ascii="Calibri" w:hAnsi="Calibri" w:cs="Calibri"/>
        </w:rPr>
      </w:pPr>
    </w:p>
    <w:p w14:paraId="539339ED" w14:textId="00CB3F53" w:rsidR="003814AC" w:rsidRPr="003814AC" w:rsidRDefault="003814AC" w:rsidP="003814AC">
      <w:pPr>
        <w:tabs>
          <w:tab w:val="left" w:pos="5970"/>
        </w:tabs>
        <w:rPr>
          <w:rFonts w:ascii="Calibri" w:hAnsi="Calibri" w:cs="Calibri"/>
        </w:rPr>
      </w:pPr>
      <w:r w:rsidRPr="003814AC">
        <w:rPr>
          <w:rFonts w:ascii="Calibri" w:hAnsi="Calibri" w:cs="Calibri"/>
        </w:rPr>
        <w:t>What is the integral</w:t>
      </w:r>
      <w:r w:rsidR="00E511F9">
        <w:rPr>
          <w:rFonts w:ascii="Calibri" w:hAnsi="Calibri" w:cs="Calibri"/>
        </w:rPr>
        <w:t>’s contour</w:t>
      </w:r>
      <w:r w:rsidRPr="003814AC">
        <w:rPr>
          <w:rFonts w:ascii="Calibri" w:hAnsi="Calibri" w:cs="Calibri"/>
        </w:rPr>
        <w:t xml:space="preserve">?  It is simply a path in </w:t>
      </w:r>
      <w:r w:rsidRPr="003814AC">
        <w:rPr>
          <w:rFonts w:ascii="Calibri" w:hAnsi="Calibri" w:cs="Calibri"/>
          <w:b/>
        </w:rPr>
        <w:t>Π</w:t>
      </w:r>
      <w:r w:rsidRPr="003814AC">
        <w:rPr>
          <w:rFonts w:ascii="Calibri" w:hAnsi="Calibri" w:cs="Calibri"/>
        </w:rPr>
        <w:t xml:space="preserve"> space with constant energy.  The constant energy surface is defined by</w:t>
      </w:r>
      <w:r w:rsidR="00D52466">
        <w:rPr>
          <w:rFonts w:ascii="Calibri" w:hAnsi="Calibri" w:cs="Calibri"/>
        </w:rPr>
        <w:t xml:space="preserve"> </w:t>
      </w:r>
    </w:p>
    <w:p w14:paraId="52221901" w14:textId="77777777" w:rsidR="003814AC" w:rsidRDefault="003814AC" w:rsidP="003814AC">
      <w:pPr>
        <w:tabs>
          <w:tab w:val="left" w:pos="5970"/>
        </w:tabs>
        <w:rPr>
          <w:rFonts w:ascii="Calibri" w:hAnsi="Calibri" w:cs="Calibri"/>
        </w:rPr>
      </w:pPr>
    </w:p>
    <w:p w14:paraId="01262863" w14:textId="77777777" w:rsidR="003814AC" w:rsidRPr="003814AC" w:rsidRDefault="001B2DEF" w:rsidP="003814AC">
      <w:pPr>
        <w:tabs>
          <w:tab w:val="left" w:pos="5970"/>
        </w:tabs>
        <w:rPr>
          <w:rFonts w:ascii="Calibri" w:hAnsi="Calibri" w:cs="Calibri"/>
        </w:rPr>
      </w:pPr>
      <w:r w:rsidRPr="001B2DEF">
        <w:rPr>
          <w:rFonts w:ascii="Calibri" w:hAnsi="Calibri" w:cs="Calibri"/>
          <w:position w:val="-62"/>
        </w:rPr>
        <w:object w:dxaOrig="1960" w:dyaOrig="1359" w14:anchorId="4EEDE366">
          <v:shape id="_x0000_i1046" type="#_x0000_t75" style="width:97.5pt;height:67.5pt" o:ole="">
            <v:imagedata r:id="rId46" o:title=""/>
          </v:shape>
          <o:OLEObject Type="Embed" ProgID="Equation.DSMT4" ShapeID="_x0000_i1046" DrawAspect="Content" ObjectID="_1825018341" r:id="rId47"/>
        </w:object>
      </w:r>
      <w:r w:rsidR="003814AC" w:rsidRPr="003814AC">
        <w:rPr>
          <w:rFonts w:ascii="Calibri" w:hAnsi="Calibri" w:cs="Calibri"/>
        </w:rPr>
        <w:t xml:space="preserve">.  </w:t>
      </w:r>
    </w:p>
    <w:p w14:paraId="2FE81C75" w14:textId="77777777" w:rsidR="003814AC" w:rsidRPr="003814AC" w:rsidRDefault="003814AC" w:rsidP="003814AC">
      <w:pPr>
        <w:tabs>
          <w:tab w:val="left" w:pos="5970"/>
        </w:tabs>
        <w:rPr>
          <w:rFonts w:ascii="Calibri" w:hAnsi="Calibri" w:cs="Calibri"/>
        </w:rPr>
      </w:pPr>
    </w:p>
    <w:p w14:paraId="76987AB6" w14:textId="53052E25" w:rsidR="003814AC" w:rsidRPr="003814AC" w:rsidRDefault="003814AC" w:rsidP="003814AC">
      <w:pPr>
        <w:tabs>
          <w:tab w:val="left" w:pos="5970"/>
        </w:tabs>
        <w:rPr>
          <w:rFonts w:ascii="Calibri" w:hAnsi="Calibri" w:cs="Calibri"/>
        </w:rPr>
      </w:pPr>
      <w:r w:rsidRPr="003814AC">
        <w:rPr>
          <w:rFonts w:ascii="Calibri" w:hAnsi="Calibri" w:cs="Calibri"/>
        </w:rPr>
        <w:t xml:space="preserve">The projection of this on the x-y plane is a circle with radius </w:t>
      </w:r>
      <w:r w:rsidR="00000000">
        <w:rPr>
          <w:rFonts w:ascii="Calibri" w:hAnsi="Calibri" w:cs="Calibri"/>
          <w:position w:val="-12"/>
        </w:rPr>
        <w:pict w14:anchorId="1739A2D0">
          <v:shape id="_x0000_i1047" type="#_x0000_t75" style="width:18.5pt;height:18.5pt">
            <v:imagedata r:id="rId48" o:title=""/>
          </v:shape>
        </w:pict>
      </w:r>
      <w:r w:rsidRPr="003814AC">
        <w:rPr>
          <w:rFonts w:ascii="Calibri" w:hAnsi="Calibri" w:cs="Calibri"/>
        </w:rPr>
        <w:t>.  And so the integral is:</w:t>
      </w:r>
    </w:p>
    <w:p w14:paraId="52A88506" w14:textId="77777777" w:rsidR="003814AC" w:rsidRDefault="003814AC" w:rsidP="003814AC">
      <w:pPr>
        <w:tabs>
          <w:tab w:val="left" w:pos="5970"/>
        </w:tabs>
        <w:rPr>
          <w:rFonts w:ascii="Calibri" w:hAnsi="Calibri" w:cs="Calibri"/>
        </w:rPr>
      </w:pPr>
    </w:p>
    <w:p w14:paraId="260424CD" w14:textId="77777777" w:rsidR="003814AC" w:rsidRPr="003814AC" w:rsidRDefault="001B2DEF" w:rsidP="003814AC">
      <w:pPr>
        <w:tabs>
          <w:tab w:val="left" w:pos="5970"/>
        </w:tabs>
        <w:rPr>
          <w:rFonts w:ascii="Calibri" w:hAnsi="Calibri" w:cs="Calibri"/>
        </w:rPr>
      </w:pPr>
      <w:r w:rsidRPr="001B2DEF">
        <w:rPr>
          <w:rFonts w:ascii="Calibri" w:hAnsi="Calibri" w:cs="Calibri"/>
          <w:position w:val="-42"/>
        </w:rPr>
        <w:object w:dxaOrig="2360" w:dyaOrig="700" w14:anchorId="1927D3F1">
          <v:shape id="_x0000_i1048" type="#_x0000_t75" style="width:118.5pt;height:35pt" o:ole="">
            <v:imagedata r:id="rId49" o:title=""/>
          </v:shape>
          <o:OLEObject Type="Embed" ProgID="Equation.DSMT4" ShapeID="_x0000_i1048" DrawAspect="Content" ObjectID="_1825018342" r:id="rId50"/>
        </w:object>
      </w:r>
    </w:p>
    <w:p w14:paraId="08049C5A" w14:textId="77777777" w:rsidR="003814AC" w:rsidRPr="003814AC" w:rsidRDefault="003814AC" w:rsidP="003814AC">
      <w:pPr>
        <w:tabs>
          <w:tab w:val="left" w:pos="5970"/>
        </w:tabs>
        <w:rPr>
          <w:rFonts w:ascii="Calibri" w:hAnsi="Calibri" w:cs="Calibri"/>
        </w:rPr>
      </w:pPr>
    </w:p>
    <w:p w14:paraId="33EECDF0" w14:textId="77777777" w:rsidR="00EB6B15" w:rsidRDefault="003814AC" w:rsidP="003814AC">
      <w:pPr>
        <w:tabs>
          <w:tab w:val="left" w:pos="5970"/>
        </w:tabs>
        <w:rPr>
          <w:rFonts w:ascii="Calibri" w:hAnsi="Calibri" w:cs="Calibri"/>
        </w:rPr>
      </w:pPr>
      <w:r w:rsidRPr="003814AC">
        <w:rPr>
          <w:rFonts w:ascii="Calibri" w:hAnsi="Calibri" w:cs="Calibri"/>
        </w:rPr>
        <w:t xml:space="preserve">since by analogy with x,y coordinates we have, </w:t>
      </w:r>
    </w:p>
    <w:p w14:paraId="6B5F2E3A" w14:textId="77777777" w:rsidR="00EB6B15" w:rsidRPr="003814AC" w:rsidRDefault="00EB6B15" w:rsidP="003814AC">
      <w:pPr>
        <w:tabs>
          <w:tab w:val="left" w:pos="5970"/>
        </w:tabs>
        <w:rPr>
          <w:rFonts w:ascii="Calibri" w:hAnsi="Calibri" w:cs="Calibri"/>
        </w:rPr>
      </w:pPr>
    </w:p>
    <w:p w14:paraId="3D7D5032" w14:textId="77777777" w:rsidR="003814AC" w:rsidRPr="003814AC" w:rsidRDefault="00000000" w:rsidP="003814AC">
      <w:pPr>
        <w:tabs>
          <w:tab w:val="left" w:pos="5970"/>
        </w:tabs>
        <w:rPr>
          <w:rFonts w:ascii="Calibri" w:hAnsi="Calibri" w:cs="Calibri"/>
        </w:rPr>
      </w:pPr>
      <w:r>
        <w:rPr>
          <w:rFonts w:ascii="Calibri" w:hAnsi="Calibri" w:cs="Calibri"/>
          <w:position w:val="-34"/>
        </w:rPr>
        <w:pict w14:anchorId="27FA77E1">
          <v:shape id="_x0000_i1049" type="#_x0000_t75" style="width:364pt;height:36pt">
            <v:imagedata r:id="rId51" o:title=""/>
          </v:shape>
        </w:pict>
      </w:r>
    </w:p>
    <w:p w14:paraId="0B7A6203" w14:textId="77777777" w:rsidR="003814AC" w:rsidRPr="003814AC" w:rsidRDefault="003814AC" w:rsidP="003814AC">
      <w:pPr>
        <w:tabs>
          <w:tab w:val="left" w:pos="5970"/>
        </w:tabs>
        <w:rPr>
          <w:rFonts w:ascii="Calibri" w:hAnsi="Calibri" w:cs="Calibri"/>
        </w:rPr>
      </w:pPr>
    </w:p>
    <w:p w14:paraId="710ECA61" w14:textId="77777777" w:rsidR="003814AC" w:rsidRPr="003814AC" w:rsidRDefault="003814AC" w:rsidP="003814AC">
      <w:pPr>
        <w:tabs>
          <w:tab w:val="left" w:pos="5970"/>
        </w:tabs>
        <w:rPr>
          <w:rFonts w:ascii="Calibri" w:hAnsi="Calibri" w:cs="Calibri"/>
        </w:rPr>
      </w:pPr>
      <w:r w:rsidRPr="003814AC">
        <w:rPr>
          <w:rFonts w:ascii="Calibri" w:hAnsi="Calibri" w:cs="Calibri"/>
        </w:rPr>
        <w:t>And so now we have,</w:t>
      </w:r>
    </w:p>
    <w:p w14:paraId="5F76DB68" w14:textId="77777777" w:rsidR="003814AC" w:rsidRDefault="003814AC" w:rsidP="003814AC">
      <w:pPr>
        <w:tabs>
          <w:tab w:val="left" w:pos="5970"/>
        </w:tabs>
        <w:rPr>
          <w:rFonts w:ascii="Calibri" w:hAnsi="Calibri" w:cs="Calibri"/>
        </w:rPr>
      </w:pPr>
    </w:p>
    <w:p w14:paraId="6DCBFB79" w14:textId="2911BCB5" w:rsidR="003814AC" w:rsidRPr="003814AC" w:rsidRDefault="0012672A" w:rsidP="003814AC">
      <w:pPr>
        <w:tabs>
          <w:tab w:val="left" w:pos="5970"/>
        </w:tabs>
        <w:rPr>
          <w:rFonts w:ascii="Calibri" w:hAnsi="Calibri" w:cs="Calibri"/>
        </w:rPr>
      </w:pPr>
      <w:r w:rsidRPr="00EB6B15">
        <w:rPr>
          <w:rFonts w:ascii="Calibri" w:hAnsi="Calibri" w:cs="Calibri"/>
          <w:position w:val="-46"/>
        </w:rPr>
        <w:object w:dxaOrig="1240" w:dyaOrig="1040" w14:anchorId="4ED5B679">
          <v:shape id="_x0000_i1062" type="#_x0000_t75" style="width:61.5pt;height:52.5pt" o:ole="">
            <v:imagedata r:id="rId52" o:title=""/>
          </v:shape>
          <o:OLEObject Type="Embed" ProgID="Equation.DSMT4" ShapeID="_x0000_i1062" DrawAspect="Content" ObjectID="_1825018343" r:id="rId53"/>
        </w:object>
      </w:r>
    </w:p>
    <w:p w14:paraId="457B30DE" w14:textId="77777777" w:rsidR="003814AC" w:rsidRPr="003814AC" w:rsidRDefault="003814AC" w:rsidP="003814AC">
      <w:pPr>
        <w:tabs>
          <w:tab w:val="left" w:pos="5970"/>
        </w:tabs>
        <w:rPr>
          <w:rFonts w:ascii="Calibri" w:hAnsi="Calibri" w:cs="Calibri"/>
        </w:rPr>
      </w:pPr>
    </w:p>
    <w:p w14:paraId="220E7B4F" w14:textId="77777777" w:rsidR="003814AC" w:rsidRPr="003814AC" w:rsidRDefault="003814AC" w:rsidP="003814AC">
      <w:pPr>
        <w:tabs>
          <w:tab w:val="left" w:pos="5970"/>
        </w:tabs>
        <w:rPr>
          <w:rFonts w:ascii="Calibri" w:hAnsi="Calibri" w:cs="Calibri"/>
        </w:rPr>
      </w:pPr>
      <w:r w:rsidRPr="003814AC">
        <w:rPr>
          <w:rFonts w:ascii="Calibri" w:hAnsi="Calibri" w:cs="Calibri"/>
        </w:rPr>
        <w:lastRenderedPageBreak/>
        <w:t>and therefore, E is quantized by:</w:t>
      </w:r>
    </w:p>
    <w:p w14:paraId="209D4431" w14:textId="77777777" w:rsidR="003814AC" w:rsidRDefault="003814AC" w:rsidP="003814AC">
      <w:pPr>
        <w:tabs>
          <w:tab w:val="left" w:pos="5970"/>
        </w:tabs>
        <w:rPr>
          <w:rFonts w:ascii="Calibri" w:hAnsi="Calibri" w:cs="Calibri"/>
        </w:rPr>
      </w:pPr>
    </w:p>
    <w:p w14:paraId="4C4DD202" w14:textId="52422F46" w:rsidR="003814AC" w:rsidRPr="003814AC" w:rsidRDefault="00972210" w:rsidP="003814AC">
      <w:pPr>
        <w:tabs>
          <w:tab w:val="left" w:pos="5970"/>
        </w:tabs>
        <w:rPr>
          <w:rFonts w:ascii="Calibri" w:hAnsi="Calibri" w:cs="Calibri"/>
        </w:rPr>
      </w:pPr>
      <w:r w:rsidRPr="00EB6B15">
        <w:rPr>
          <w:position w:val="-24"/>
        </w:rPr>
        <w:object w:dxaOrig="4040" w:dyaOrig="660" w14:anchorId="77C62196">
          <v:shape id="_x0000_i1064" type="#_x0000_t75" style="width:202.5pt;height:33pt" o:ole="" filled="t" fillcolor="#cfc">
            <v:imagedata r:id="rId54" o:title=""/>
          </v:shape>
          <o:OLEObject Type="Embed" ProgID="Equation.DSMT4" ShapeID="_x0000_i1064" DrawAspect="Content" ObjectID="_1825018344" r:id="rId55"/>
        </w:object>
      </w:r>
    </w:p>
    <w:p w14:paraId="607E7822" w14:textId="438EA7D6" w:rsidR="003814AC" w:rsidRDefault="003814AC" w:rsidP="003814AC">
      <w:pPr>
        <w:tabs>
          <w:tab w:val="left" w:pos="5970"/>
        </w:tabs>
        <w:rPr>
          <w:rFonts w:ascii="Calibri" w:hAnsi="Calibri" w:cs="Calibri"/>
        </w:rPr>
      </w:pPr>
    </w:p>
    <w:p w14:paraId="6ED38F48" w14:textId="636EF176" w:rsidR="003814AC" w:rsidRPr="003814AC" w:rsidRDefault="009E32A6" w:rsidP="00AB1B00">
      <w:pPr>
        <w:rPr>
          <w:rFonts w:ascii="Calibri" w:hAnsi="Calibri" w:cs="Calibri"/>
        </w:rPr>
      </w:pPr>
      <w:r>
        <w:rPr>
          <w:rFonts w:ascii="Calibri" w:hAnsi="Calibri" w:cs="Calibri"/>
        </w:rPr>
        <w:t>Like with the harmonic oscillator, we find that we’re off by a</w:t>
      </w:r>
      <w:r w:rsidR="008121E6">
        <w:rPr>
          <w:rFonts w:ascii="Calibri" w:hAnsi="Calibri" w:cs="Calibri"/>
        </w:rPr>
        <w:t xml:space="preserve">n additional </w:t>
      </w:r>
      <w:r w:rsidR="00972210">
        <w:rPr>
          <w:rFonts w:ascii="Cambria Math" w:hAnsi="Cambria Math" w:cs="Calibri"/>
        </w:rPr>
        <w:t>ℏ</w:t>
      </w:r>
      <w:r>
        <w:rPr>
          <w:rFonts w:ascii="Calibri" w:hAnsi="Calibri" w:cs="Calibri"/>
        </w:rPr>
        <w:t>ω</w:t>
      </w:r>
      <w:r>
        <w:rPr>
          <w:rFonts w:ascii="Calibri" w:hAnsi="Calibri" w:cs="Calibri"/>
          <w:vertAlign w:val="subscript"/>
        </w:rPr>
        <w:t>c</w:t>
      </w:r>
      <w:r>
        <w:rPr>
          <w:rFonts w:ascii="Calibri" w:hAnsi="Calibri" w:cs="Calibri"/>
        </w:rPr>
        <w:t xml:space="preserve">/2.  </w:t>
      </w:r>
      <w:r w:rsidR="00AB1B00">
        <w:rPr>
          <w:rFonts w:ascii="Calibri" w:hAnsi="Calibri" w:cs="Calibri"/>
        </w:rPr>
        <w:t xml:space="preserve">But the WKB approxiimation we’ll get in to will give us the exact result.  </w:t>
      </w:r>
      <w:r w:rsidR="003814AC" w:rsidRPr="003814AC">
        <w:rPr>
          <w:rFonts w:ascii="Calibri" w:hAnsi="Calibri" w:cs="Calibri"/>
          <w:color w:val="0000FF"/>
        </w:rPr>
        <w:t>We can also demonstrate</w:t>
      </w:r>
      <w:r w:rsidR="003814AC" w:rsidRPr="003814AC">
        <w:rPr>
          <w:rFonts w:ascii="Calibri" w:hAnsi="Calibri" w:cs="Calibri"/>
        </w:rPr>
        <w:t xml:space="preserve"> </w:t>
      </w:r>
      <w:r w:rsidR="003814AC" w:rsidRPr="003814AC">
        <w:rPr>
          <w:rFonts w:ascii="Calibri" w:hAnsi="Calibri" w:cs="Calibri"/>
          <w:color w:val="0000FF"/>
        </w:rPr>
        <w:t>flux quantization</w:t>
      </w:r>
      <w:r w:rsidR="003814AC" w:rsidRPr="003814AC">
        <w:rPr>
          <w:rFonts w:ascii="Calibri" w:hAnsi="Calibri" w:cs="Calibri"/>
        </w:rPr>
        <w:t>.  y and Π</w:t>
      </w:r>
      <w:r w:rsidR="003814AC" w:rsidRPr="003814AC">
        <w:rPr>
          <w:rFonts w:ascii="Calibri" w:hAnsi="Calibri" w:cs="Calibri"/>
          <w:vertAlign w:val="subscript"/>
        </w:rPr>
        <w:t>y</w:t>
      </w:r>
      <w:r w:rsidR="003814AC" w:rsidRPr="003814AC">
        <w:rPr>
          <w:rFonts w:ascii="Calibri" w:hAnsi="Calibri" w:cs="Calibri"/>
        </w:rPr>
        <w:t xml:space="preserve"> are canonically conjugate so that</w:t>
      </w:r>
      <w:r w:rsidR="00E32F65">
        <w:rPr>
          <w:rFonts w:ascii="Calibri" w:hAnsi="Calibri" w:cs="Calibri"/>
        </w:rPr>
        <w:t xml:space="preserve"> (yeah, this time no n+1/2, ‘cause sometimes it does that)</w:t>
      </w:r>
      <w:r w:rsidR="003814AC" w:rsidRPr="003814AC">
        <w:rPr>
          <w:rFonts w:ascii="Calibri" w:hAnsi="Calibri" w:cs="Calibri"/>
        </w:rPr>
        <w:t>,</w:t>
      </w:r>
    </w:p>
    <w:p w14:paraId="452CC2AE" w14:textId="77777777" w:rsidR="003814AC" w:rsidRPr="003814AC" w:rsidRDefault="003814AC" w:rsidP="003814AC">
      <w:pPr>
        <w:tabs>
          <w:tab w:val="left" w:pos="5970"/>
        </w:tabs>
        <w:rPr>
          <w:rFonts w:ascii="Calibri" w:hAnsi="Calibri" w:cs="Calibri"/>
        </w:rPr>
      </w:pPr>
    </w:p>
    <w:p w14:paraId="61355B0F" w14:textId="77777777" w:rsidR="003814AC" w:rsidRPr="003814AC" w:rsidRDefault="00E32F65" w:rsidP="003814AC">
      <w:pPr>
        <w:tabs>
          <w:tab w:val="left" w:pos="5970"/>
        </w:tabs>
        <w:rPr>
          <w:rFonts w:ascii="Calibri" w:hAnsi="Calibri" w:cs="Calibri"/>
        </w:rPr>
      </w:pPr>
      <w:r w:rsidRPr="001B2DEF">
        <w:rPr>
          <w:position w:val="-56"/>
        </w:rPr>
        <w:object w:dxaOrig="2220" w:dyaOrig="1240" w14:anchorId="07036B56">
          <v:shape id="_x0000_i1052" type="#_x0000_t75" style="width:111.5pt;height:61.5pt" o:ole="">
            <v:imagedata r:id="rId56" o:title=""/>
          </v:shape>
          <o:OLEObject Type="Embed" ProgID="Equation.DSMT4" ShapeID="_x0000_i1052" DrawAspect="Content" ObjectID="_1825018345" r:id="rId57"/>
        </w:object>
      </w:r>
    </w:p>
    <w:p w14:paraId="56F34416" w14:textId="77777777" w:rsidR="003814AC" w:rsidRPr="003814AC" w:rsidRDefault="003814AC" w:rsidP="003814AC">
      <w:pPr>
        <w:tabs>
          <w:tab w:val="left" w:pos="5970"/>
        </w:tabs>
        <w:rPr>
          <w:rFonts w:ascii="Calibri" w:hAnsi="Calibri" w:cs="Calibri"/>
        </w:rPr>
      </w:pPr>
    </w:p>
    <w:p w14:paraId="4D87E093" w14:textId="77777777" w:rsidR="003814AC" w:rsidRPr="003814AC" w:rsidRDefault="003814AC" w:rsidP="003814AC">
      <w:pPr>
        <w:tabs>
          <w:tab w:val="left" w:pos="5970"/>
        </w:tabs>
        <w:rPr>
          <w:rFonts w:ascii="Calibri" w:hAnsi="Calibri" w:cs="Calibri"/>
        </w:rPr>
      </w:pPr>
      <w:r w:rsidRPr="003814AC">
        <w:rPr>
          <w:rFonts w:ascii="Calibri" w:hAnsi="Calibri" w:cs="Calibri"/>
        </w:rPr>
        <w:t>Now p</w:t>
      </w:r>
      <w:r w:rsidRPr="003814AC">
        <w:rPr>
          <w:rFonts w:ascii="Calibri" w:hAnsi="Calibri" w:cs="Calibri"/>
          <w:vertAlign w:val="subscript"/>
        </w:rPr>
        <w:t>y</w:t>
      </w:r>
      <w:r w:rsidRPr="003814AC">
        <w:rPr>
          <w:rFonts w:ascii="Calibri" w:hAnsi="Calibri" w:cs="Calibri"/>
        </w:rPr>
        <w:t xml:space="preserve"> commutes with H, as we see.  Therefore it is a constant of the motion along a classical trajectory here.  And so the integral p</w:t>
      </w:r>
      <w:r w:rsidRPr="003814AC">
        <w:rPr>
          <w:rFonts w:ascii="Calibri" w:hAnsi="Calibri" w:cs="Calibri"/>
          <w:vertAlign w:val="subscript"/>
        </w:rPr>
        <w:t>y</w:t>
      </w:r>
      <w:r w:rsidRPr="003814AC">
        <w:rPr>
          <w:rFonts w:ascii="Calibri" w:hAnsi="Calibri" w:cs="Calibri"/>
        </w:rPr>
        <w:t>dy ought to go to 0 since p</w:t>
      </w:r>
      <w:r w:rsidRPr="003814AC">
        <w:rPr>
          <w:rFonts w:ascii="Calibri" w:hAnsi="Calibri" w:cs="Calibri"/>
          <w:vertAlign w:val="subscript"/>
        </w:rPr>
        <w:t>y</w:t>
      </w:r>
      <w:r w:rsidRPr="003814AC">
        <w:rPr>
          <w:rFonts w:ascii="Calibri" w:hAnsi="Calibri" w:cs="Calibri"/>
        </w:rPr>
        <w:t xml:space="preserve"> is constant and dy will just circle back onto itself.  Therefore we are left with,</w:t>
      </w:r>
    </w:p>
    <w:p w14:paraId="70BF4669" w14:textId="77777777" w:rsidR="003814AC" w:rsidRDefault="003814AC" w:rsidP="003814AC">
      <w:pPr>
        <w:tabs>
          <w:tab w:val="left" w:pos="5970"/>
        </w:tabs>
        <w:rPr>
          <w:rFonts w:ascii="Calibri" w:hAnsi="Calibri" w:cs="Calibri"/>
        </w:rPr>
      </w:pPr>
    </w:p>
    <w:p w14:paraId="74FD1045" w14:textId="77777777" w:rsidR="003814AC" w:rsidRPr="003814AC" w:rsidRDefault="00E32F65" w:rsidP="003814AC">
      <w:pPr>
        <w:tabs>
          <w:tab w:val="left" w:pos="5970"/>
        </w:tabs>
        <w:rPr>
          <w:rFonts w:ascii="Calibri" w:hAnsi="Calibri" w:cs="Calibri"/>
        </w:rPr>
      </w:pPr>
      <w:r w:rsidRPr="001B2DEF">
        <w:rPr>
          <w:position w:val="-32"/>
        </w:rPr>
        <w:object w:dxaOrig="1760" w:dyaOrig="600" w14:anchorId="29396ED4">
          <v:shape id="_x0000_i1053" type="#_x0000_t75" style="width:88.5pt;height:30.5pt" o:ole="">
            <v:imagedata r:id="rId58" o:title=""/>
          </v:shape>
          <o:OLEObject Type="Embed" ProgID="Equation.DSMT4" ShapeID="_x0000_i1053" DrawAspect="Content" ObjectID="_1825018346" r:id="rId59"/>
        </w:object>
      </w:r>
    </w:p>
    <w:p w14:paraId="2B661716" w14:textId="77777777" w:rsidR="003814AC" w:rsidRPr="003814AC" w:rsidRDefault="003814AC" w:rsidP="003814AC">
      <w:pPr>
        <w:tabs>
          <w:tab w:val="left" w:pos="5970"/>
        </w:tabs>
        <w:rPr>
          <w:rFonts w:ascii="Calibri" w:hAnsi="Calibri" w:cs="Calibri"/>
        </w:rPr>
      </w:pPr>
    </w:p>
    <w:p w14:paraId="06906FC0" w14:textId="77777777" w:rsidR="003814AC" w:rsidRPr="003814AC" w:rsidRDefault="003814AC" w:rsidP="003814AC">
      <w:pPr>
        <w:tabs>
          <w:tab w:val="left" w:pos="5970"/>
        </w:tabs>
        <w:rPr>
          <w:rFonts w:ascii="Calibri" w:hAnsi="Calibri" w:cs="Calibri"/>
        </w:rPr>
      </w:pPr>
      <w:r w:rsidRPr="003814AC">
        <w:rPr>
          <w:rFonts w:ascii="Calibri" w:hAnsi="Calibri" w:cs="Calibri"/>
        </w:rPr>
        <w:t>Now adding the A</w:t>
      </w:r>
      <w:r w:rsidRPr="003814AC">
        <w:rPr>
          <w:rFonts w:ascii="Calibri" w:hAnsi="Calibri" w:cs="Calibri"/>
          <w:vertAlign w:val="subscript"/>
        </w:rPr>
        <w:t>x</w:t>
      </w:r>
      <w:r w:rsidRPr="003814AC">
        <w:rPr>
          <w:rFonts w:ascii="Calibri" w:hAnsi="Calibri" w:cs="Calibri"/>
        </w:rPr>
        <w:t>x integral we would get 0 since A</w:t>
      </w:r>
      <w:r w:rsidRPr="003814AC">
        <w:rPr>
          <w:rFonts w:ascii="Calibri" w:hAnsi="Calibri" w:cs="Calibri"/>
          <w:vertAlign w:val="subscript"/>
        </w:rPr>
        <w:t>x</w:t>
      </w:r>
      <w:r w:rsidRPr="003814AC">
        <w:rPr>
          <w:rFonts w:ascii="Calibri" w:hAnsi="Calibri" w:cs="Calibri"/>
        </w:rPr>
        <w:t xml:space="preserve"> = 0.  Therefore we may generalize to say:</w:t>
      </w:r>
    </w:p>
    <w:p w14:paraId="6E1BDA89" w14:textId="77777777" w:rsidR="003814AC" w:rsidRDefault="003814AC" w:rsidP="003814AC">
      <w:pPr>
        <w:tabs>
          <w:tab w:val="left" w:pos="5970"/>
        </w:tabs>
        <w:rPr>
          <w:rFonts w:ascii="Calibri" w:hAnsi="Calibri" w:cs="Calibri"/>
        </w:rPr>
      </w:pPr>
    </w:p>
    <w:p w14:paraId="3D9BA60B" w14:textId="77777777" w:rsidR="00EB6B15" w:rsidRDefault="00E32F65" w:rsidP="003814AC">
      <w:pPr>
        <w:tabs>
          <w:tab w:val="left" w:pos="5970"/>
        </w:tabs>
        <w:rPr>
          <w:rFonts w:ascii="Calibri" w:hAnsi="Calibri" w:cs="Calibri"/>
        </w:rPr>
      </w:pPr>
      <w:r w:rsidRPr="00214667">
        <w:rPr>
          <w:position w:val="-32"/>
        </w:rPr>
        <w:object w:dxaOrig="1719" w:dyaOrig="700" w14:anchorId="1B5D716B">
          <v:shape id="_x0000_i1054" type="#_x0000_t75" style="width:85.5pt;height:35pt" o:ole="">
            <v:imagedata r:id="rId60" o:title=""/>
          </v:shape>
          <o:OLEObject Type="Embed" ProgID="Equation.DSMT4" ShapeID="_x0000_i1054" DrawAspect="Content" ObjectID="_1825018347" r:id="rId61"/>
        </w:object>
      </w:r>
    </w:p>
    <w:p w14:paraId="173DB99B" w14:textId="77777777" w:rsidR="00EB6B15" w:rsidRDefault="00EB6B15" w:rsidP="003814AC">
      <w:pPr>
        <w:tabs>
          <w:tab w:val="left" w:pos="5970"/>
        </w:tabs>
        <w:rPr>
          <w:rFonts w:ascii="Calibri" w:hAnsi="Calibri" w:cs="Calibri"/>
        </w:rPr>
      </w:pPr>
    </w:p>
    <w:p w14:paraId="36063F55" w14:textId="77777777" w:rsidR="00214667" w:rsidRPr="00214667" w:rsidRDefault="00214667" w:rsidP="003814AC">
      <w:pPr>
        <w:tabs>
          <w:tab w:val="left" w:pos="5970"/>
        </w:tabs>
        <w:rPr>
          <w:rFonts w:ascii="Calibri" w:hAnsi="Calibri" w:cs="Calibri"/>
        </w:rPr>
      </w:pPr>
      <w:r>
        <w:rPr>
          <w:rFonts w:ascii="Calibri" w:hAnsi="Calibri" w:cs="Calibri"/>
        </w:rPr>
        <w:t xml:space="preserve">And of course </w:t>
      </w:r>
      <w:r>
        <w:rPr>
          <w:rFonts w:ascii="Cambria Math" w:hAnsi="Cambria Math" w:cs="Calibri"/>
        </w:rPr>
        <w:t>∮</w:t>
      </w:r>
      <w:r w:rsidRPr="00214667">
        <w:rPr>
          <w:rFonts w:ascii="Calibri" w:hAnsi="Calibri" w:cs="Calibri"/>
          <w:b/>
        </w:rPr>
        <w:t>A</w:t>
      </w:r>
      <w:r>
        <w:rPr>
          <w:rFonts w:ascii="Calibri" w:hAnsi="Calibri" w:cs="Calibri"/>
        </w:rPr>
        <w:t>·d</w:t>
      </w:r>
      <w:r w:rsidRPr="00214667">
        <w:rPr>
          <w:rFonts w:ascii="Calibri" w:hAnsi="Calibri" w:cs="Calibri"/>
          <w:b/>
        </w:rPr>
        <w:t>r</w:t>
      </w:r>
      <w:r>
        <w:rPr>
          <w:rFonts w:ascii="Calibri" w:hAnsi="Calibri" w:cs="Calibri"/>
        </w:rPr>
        <w:t xml:space="preserve"> = ∫</w:t>
      </w:r>
      <w:r w:rsidRPr="00214667">
        <w:rPr>
          <w:rFonts w:ascii="Calibri" w:hAnsi="Calibri" w:cs="Calibri"/>
          <w:b/>
        </w:rPr>
        <w:t>B</w:t>
      </w:r>
      <w:r>
        <w:rPr>
          <w:rFonts w:ascii="Calibri" w:hAnsi="Calibri" w:cs="Calibri"/>
        </w:rPr>
        <w:t>·d</w:t>
      </w:r>
      <w:r>
        <w:rPr>
          <w:rFonts w:ascii="Calibri" w:hAnsi="Calibri" w:cs="Calibri"/>
          <w:b/>
        </w:rPr>
        <w:t>S</w:t>
      </w:r>
      <w:r>
        <w:rPr>
          <w:rFonts w:ascii="Calibri" w:hAnsi="Calibri" w:cs="Calibri"/>
        </w:rPr>
        <w:t xml:space="preserve"> (elementary application of Stokes’ theorem) where S a surface bounded by the contour in the first integral.  And this itself is of course the magnetic flux going through the surface.  And so we have:</w:t>
      </w:r>
    </w:p>
    <w:p w14:paraId="28B8796C" w14:textId="77777777" w:rsidR="00214667" w:rsidRDefault="00214667" w:rsidP="003814AC">
      <w:pPr>
        <w:tabs>
          <w:tab w:val="left" w:pos="5970"/>
        </w:tabs>
        <w:rPr>
          <w:rFonts w:ascii="Calibri" w:hAnsi="Calibri" w:cs="Calibri"/>
        </w:rPr>
      </w:pPr>
    </w:p>
    <w:p w14:paraId="4816DA08" w14:textId="77777777" w:rsidR="003814AC" w:rsidRPr="003814AC" w:rsidRDefault="00E32F65" w:rsidP="003814AC">
      <w:pPr>
        <w:tabs>
          <w:tab w:val="left" w:pos="5970"/>
        </w:tabs>
        <w:rPr>
          <w:rFonts w:ascii="Calibri" w:hAnsi="Calibri" w:cs="Calibri"/>
        </w:rPr>
      </w:pPr>
      <w:r w:rsidRPr="00214667">
        <w:rPr>
          <w:position w:val="-32"/>
        </w:rPr>
        <w:object w:dxaOrig="3019" w:dyaOrig="700" w14:anchorId="6AD4C466">
          <v:shape id="_x0000_i1055" type="#_x0000_t75" style="width:151pt;height:35pt" o:ole="" filled="t" fillcolor="#cfc">
            <v:imagedata r:id="rId62" o:title=""/>
          </v:shape>
          <o:OLEObject Type="Embed" ProgID="Equation.DSMT4" ShapeID="_x0000_i1055" DrawAspect="Content" ObjectID="_1825018348" r:id="rId63"/>
        </w:object>
      </w:r>
    </w:p>
    <w:p w14:paraId="2FB74EC8" w14:textId="77777777" w:rsidR="003814AC" w:rsidRDefault="003814AC" w:rsidP="003814AC">
      <w:pPr>
        <w:tabs>
          <w:tab w:val="left" w:pos="5970"/>
        </w:tabs>
        <w:rPr>
          <w:rFonts w:ascii="Calibri" w:hAnsi="Calibri" w:cs="Calibri"/>
        </w:rPr>
      </w:pPr>
    </w:p>
    <w:p w14:paraId="26561B62" w14:textId="77777777" w:rsidR="003814AC" w:rsidRPr="003814AC" w:rsidRDefault="00E32F65" w:rsidP="003814AC">
      <w:pPr>
        <w:tabs>
          <w:tab w:val="left" w:pos="5970"/>
        </w:tabs>
        <w:rPr>
          <w:rFonts w:ascii="Calibri" w:hAnsi="Calibri" w:cs="Calibri"/>
        </w:rPr>
      </w:pPr>
      <w:r>
        <w:rPr>
          <w:rFonts w:ascii="Calibri" w:hAnsi="Calibri" w:cs="Calibri"/>
        </w:rPr>
        <w:t>where we (re)define t</w:t>
      </w:r>
      <w:r w:rsidR="003814AC" w:rsidRPr="003814AC">
        <w:rPr>
          <w:rFonts w:ascii="Calibri" w:hAnsi="Calibri" w:cs="Calibri"/>
        </w:rPr>
        <w:t>he flux quantum is Φ</w:t>
      </w:r>
      <w:r w:rsidR="003814AC" w:rsidRPr="003814AC">
        <w:rPr>
          <w:rFonts w:ascii="Calibri" w:hAnsi="Calibri" w:cs="Calibri"/>
          <w:vertAlign w:val="subscript"/>
        </w:rPr>
        <w:t>0</w:t>
      </w:r>
      <w:r w:rsidR="003814AC" w:rsidRPr="003814AC">
        <w:rPr>
          <w:rFonts w:ascii="Calibri" w:hAnsi="Calibri" w:cs="Calibri"/>
        </w:rPr>
        <w:t xml:space="preserve"> = h/|e.  </w:t>
      </w:r>
      <w:r>
        <w:rPr>
          <w:rFonts w:ascii="Calibri" w:hAnsi="Calibri" w:cs="Calibri"/>
        </w:rPr>
        <w:t xml:space="preserve">This formula kind of matches up with what we found solving the problem exactly in the symmetric gauge.  At least we found that the flux was an integer times the flux quantum.  </w:t>
      </w:r>
      <w:r w:rsidR="009357C6" w:rsidRPr="009357C6">
        <w:rPr>
          <w:rFonts w:ascii="Calibri" w:hAnsi="Calibri" w:cs="Calibri"/>
          <w:color w:val="0070C0"/>
        </w:rPr>
        <w:t>I don’t think we can interpret n here as either the n or N from th</w:t>
      </w:r>
      <w:r w:rsidR="006457EA">
        <w:rPr>
          <w:rFonts w:ascii="Calibri" w:hAnsi="Calibri" w:cs="Calibri"/>
          <w:color w:val="0070C0"/>
        </w:rPr>
        <w:t>e Symmetric gauge</w:t>
      </w:r>
      <w:r w:rsidR="009357C6" w:rsidRPr="009357C6">
        <w:rPr>
          <w:rFonts w:ascii="Calibri" w:hAnsi="Calibri" w:cs="Calibri"/>
          <w:color w:val="0070C0"/>
        </w:rPr>
        <w:t xml:space="preserve"> file, necessarily.</w:t>
      </w:r>
      <w:r w:rsidR="006457EA">
        <w:rPr>
          <w:rFonts w:ascii="Calibri" w:hAnsi="Calibri" w:cs="Calibri"/>
          <w:color w:val="0070C0"/>
        </w:rPr>
        <w:t xml:space="preserve">  In fact it would seem we need n</w:t>
      </w:r>
      <w:r w:rsidR="006457EA">
        <w:rPr>
          <w:rFonts w:ascii="Calibri" w:hAnsi="Calibri" w:cs="Calibri"/>
          <w:color w:val="0070C0"/>
          <w:vertAlign w:val="subscript"/>
        </w:rPr>
        <w:t>here</w:t>
      </w:r>
      <w:r w:rsidR="006457EA">
        <w:rPr>
          <w:rFonts w:ascii="Calibri" w:hAnsi="Calibri" w:cs="Calibri"/>
          <w:color w:val="0070C0"/>
        </w:rPr>
        <w:t xml:space="preserve"> = (2|n|+m)</w:t>
      </w:r>
      <w:r w:rsidR="006457EA">
        <w:rPr>
          <w:rFonts w:ascii="Calibri" w:hAnsi="Calibri" w:cs="Calibri"/>
          <w:color w:val="0070C0"/>
          <w:vertAlign w:val="subscript"/>
        </w:rPr>
        <w:t>there</w:t>
      </w:r>
      <w:r w:rsidR="006457EA">
        <w:rPr>
          <w:rFonts w:ascii="Calibri" w:hAnsi="Calibri" w:cs="Calibri"/>
          <w:color w:val="0070C0"/>
        </w:rPr>
        <w:t>.</w:t>
      </w:r>
      <w:r w:rsidR="009357C6" w:rsidRPr="009357C6">
        <w:rPr>
          <w:rFonts w:ascii="Calibri" w:hAnsi="Calibri" w:cs="Calibri"/>
          <w:color w:val="0070C0"/>
        </w:rPr>
        <w:t xml:space="preserve"> </w:t>
      </w:r>
      <w:r w:rsidR="009357C6">
        <w:rPr>
          <w:rFonts w:ascii="Calibri" w:hAnsi="Calibri" w:cs="Calibri"/>
        </w:rPr>
        <w:t xml:space="preserve"> </w:t>
      </w:r>
      <w:r w:rsidR="003814AC" w:rsidRPr="003814AC">
        <w:rPr>
          <w:rFonts w:ascii="Calibri" w:hAnsi="Calibri" w:cs="Calibri"/>
        </w:rPr>
        <w:t>This consequently gives us the radius</w:t>
      </w:r>
      <w:r w:rsidR="00214667">
        <w:rPr>
          <w:rFonts w:ascii="Calibri" w:hAnsi="Calibri" w:cs="Calibri"/>
        </w:rPr>
        <w:t>, R</w:t>
      </w:r>
      <w:r w:rsidR="00214667">
        <w:rPr>
          <w:rFonts w:ascii="Calibri" w:hAnsi="Calibri" w:cs="Calibri"/>
          <w:vertAlign w:val="subscript"/>
        </w:rPr>
        <w:t>c</w:t>
      </w:r>
      <w:r w:rsidR="00214667">
        <w:rPr>
          <w:rFonts w:ascii="Calibri" w:hAnsi="Calibri" w:cs="Calibri"/>
        </w:rPr>
        <w:t>,</w:t>
      </w:r>
      <w:r w:rsidR="003814AC" w:rsidRPr="003814AC">
        <w:rPr>
          <w:rFonts w:ascii="Calibri" w:hAnsi="Calibri" w:cs="Calibri"/>
        </w:rPr>
        <w:t xml:space="preserve"> of the orbit since, as the name suggests, </w:t>
      </w:r>
    </w:p>
    <w:p w14:paraId="50655871" w14:textId="77777777" w:rsidR="003814AC" w:rsidRDefault="003814AC" w:rsidP="003814AC">
      <w:pPr>
        <w:tabs>
          <w:tab w:val="left" w:pos="5970"/>
        </w:tabs>
        <w:rPr>
          <w:rFonts w:ascii="Calibri" w:hAnsi="Calibri" w:cs="Calibri"/>
        </w:rPr>
      </w:pPr>
    </w:p>
    <w:p w14:paraId="5AFEB8B9" w14:textId="77777777" w:rsidR="003814AC" w:rsidRPr="003814AC" w:rsidRDefault="009357C6" w:rsidP="003814AC">
      <w:pPr>
        <w:tabs>
          <w:tab w:val="left" w:pos="5970"/>
        </w:tabs>
        <w:rPr>
          <w:rFonts w:ascii="Calibri" w:hAnsi="Calibri" w:cs="Calibri"/>
        </w:rPr>
      </w:pPr>
      <w:r w:rsidRPr="00214667">
        <w:rPr>
          <w:position w:val="-106"/>
        </w:rPr>
        <w:object w:dxaOrig="1380" w:dyaOrig="2180" w14:anchorId="7F7F7589">
          <v:shape id="_x0000_i1056" type="#_x0000_t75" style="width:69pt;height:109pt" o:ole="">
            <v:imagedata r:id="rId64" o:title=""/>
          </v:shape>
          <o:OLEObject Type="Embed" ProgID="Equation.DSMT4" ShapeID="_x0000_i1056" DrawAspect="Content" ObjectID="_1825018349" r:id="rId65"/>
        </w:object>
      </w:r>
    </w:p>
    <w:p w14:paraId="79016A98" w14:textId="77777777" w:rsidR="003814AC" w:rsidRPr="003814AC" w:rsidRDefault="003814AC" w:rsidP="003814AC">
      <w:pPr>
        <w:tabs>
          <w:tab w:val="left" w:pos="5970"/>
        </w:tabs>
        <w:rPr>
          <w:rFonts w:ascii="Calibri" w:hAnsi="Calibri" w:cs="Calibri"/>
        </w:rPr>
      </w:pPr>
    </w:p>
    <w:p w14:paraId="46633DCF" w14:textId="77777777" w:rsidR="003814AC" w:rsidRPr="003814AC" w:rsidRDefault="003814AC" w:rsidP="003814AC">
      <w:pPr>
        <w:tabs>
          <w:tab w:val="left" w:pos="5970"/>
        </w:tabs>
        <w:rPr>
          <w:rFonts w:ascii="Calibri" w:hAnsi="Calibri" w:cs="Calibri"/>
        </w:rPr>
      </w:pPr>
      <w:r w:rsidRPr="003814AC">
        <w:rPr>
          <w:rFonts w:ascii="Calibri" w:hAnsi="Calibri" w:cs="Calibri"/>
        </w:rPr>
        <w:t>and therefore we have,</w:t>
      </w:r>
    </w:p>
    <w:p w14:paraId="6846F9F3" w14:textId="77777777" w:rsidR="003814AC" w:rsidRDefault="003814AC" w:rsidP="003814AC">
      <w:pPr>
        <w:tabs>
          <w:tab w:val="left" w:pos="5970"/>
        </w:tabs>
        <w:rPr>
          <w:rFonts w:ascii="Calibri" w:hAnsi="Calibri" w:cs="Calibri"/>
        </w:rPr>
      </w:pPr>
    </w:p>
    <w:p w14:paraId="05EFD19F" w14:textId="77777777" w:rsidR="00214667" w:rsidRDefault="009357C6" w:rsidP="003814AC">
      <w:pPr>
        <w:tabs>
          <w:tab w:val="left" w:pos="5970"/>
        </w:tabs>
        <w:rPr>
          <w:rFonts w:ascii="Calibri" w:hAnsi="Calibri" w:cs="Calibri"/>
        </w:rPr>
      </w:pPr>
      <w:r w:rsidRPr="00214667">
        <w:rPr>
          <w:position w:val="-34"/>
        </w:rPr>
        <w:object w:dxaOrig="3920" w:dyaOrig="720" w14:anchorId="57CD0BF8">
          <v:shape id="_x0000_i1057" type="#_x0000_t75" style="width:196.5pt;height:36pt" o:ole="" filled="t" fillcolor="#cfc">
            <v:imagedata r:id="rId66" o:title=""/>
          </v:shape>
          <o:OLEObject Type="Embed" ProgID="Equation.DSMT4" ShapeID="_x0000_i1057" DrawAspect="Content" ObjectID="_1825018350" r:id="rId67"/>
        </w:object>
      </w:r>
    </w:p>
    <w:p w14:paraId="5C497B48" w14:textId="77777777" w:rsidR="00214667" w:rsidRPr="003814AC" w:rsidRDefault="00214667" w:rsidP="003814AC">
      <w:pPr>
        <w:tabs>
          <w:tab w:val="left" w:pos="5970"/>
        </w:tabs>
        <w:rPr>
          <w:rFonts w:ascii="Calibri" w:hAnsi="Calibri" w:cs="Calibri"/>
        </w:rPr>
      </w:pPr>
    </w:p>
    <w:p w14:paraId="58F99C6F" w14:textId="77777777" w:rsidR="0005535C" w:rsidRPr="003814AC" w:rsidRDefault="0005535C" w:rsidP="00BA635C">
      <w:pPr>
        <w:rPr>
          <w:rFonts w:ascii="Calibri" w:hAnsi="Calibri" w:cs="Calibri"/>
        </w:rPr>
      </w:pPr>
    </w:p>
    <w:sectPr w:rsidR="0005535C" w:rsidRPr="003814A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35C"/>
    <w:rsid w:val="000015B1"/>
    <w:rsid w:val="00011E42"/>
    <w:rsid w:val="000341A7"/>
    <w:rsid w:val="0003505F"/>
    <w:rsid w:val="00040630"/>
    <w:rsid w:val="00051596"/>
    <w:rsid w:val="0005535C"/>
    <w:rsid w:val="00061E3E"/>
    <w:rsid w:val="000622C4"/>
    <w:rsid w:val="00062D83"/>
    <w:rsid w:val="00075555"/>
    <w:rsid w:val="00085E74"/>
    <w:rsid w:val="0009483C"/>
    <w:rsid w:val="000A6C74"/>
    <w:rsid w:val="000B15AA"/>
    <w:rsid w:val="000B25A8"/>
    <w:rsid w:val="000C320F"/>
    <w:rsid w:val="000E52C5"/>
    <w:rsid w:val="000F5039"/>
    <w:rsid w:val="000F5924"/>
    <w:rsid w:val="00107661"/>
    <w:rsid w:val="0012672A"/>
    <w:rsid w:val="00131150"/>
    <w:rsid w:val="0013426A"/>
    <w:rsid w:val="0014682E"/>
    <w:rsid w:val="0015073C"/>
    <w:rsid w:val="00156288"/>
    <w:rsid w:val="0019155D"/>
    <w:rsid w:val="001946AA"/>
    <w:rsid w:val="00197C88"/>
    <w:rsid w:val="001A09C9"/>
    <w:rsid w:val="001B2DEF"/>
    <w:rsid w:val="001B7B8A"/>
    <w:rsid w:val="001F0712"/>
    <w:rsid w:val="001F3F63"/>
    <w:rsid w:val="002035E5"/>
    <w:rsid w:val="00214667"/>
    <w:rsid w:val="00226EE7"/>
    <w:rsid w:val="00227DAF"/>
    <w:rsid w:val="00261660"/>
    <w:rsid w:val="00262C14"/>
    <w:rsid w:val="00271AF1"/>
    <w:rsid w:val="00276C84"/>
    <w:rsid w:val="00283732"/>
    <w:rsid w:val="00284A65"/>
    <w:rsid w:val="00285712"/>
    <w:rsid w:val="00285D30"/>
    <w:rsid w:val="002A51FE"/>
    <w:rsid w:val="002B0ECC"/>
    <w:rsid w:val="002B1CD4"/>
    <w:rsid w:val="002B47ED"/>
    <w:rsid w:val="002C35DE"/>
    <w:rsid w:val="002C6ACF"/>
    <w:rsid w:val="002D09EA"/>
    <w:rsid w:val="002F1949"/>
    <w:rsid w:val="00300D98"/>
    <w:rsid w:val="003124C4"/>
    <w:rsid w:val="003220E3"/>
    <w:rsid w:val="00322632"/>
    <w:rsid w:val="0033588B"/>
    <w:rsid w:val="003417CE"/>
    <w:rsid w:val="00370164"/>
    <w:rsid w:val="003770AF"/>
    <w:rsid w:val="003814AC"/>
    <w:rsid w:val="00381ED5"/>
    <w:rsid w:val="0038708D"/>
    <w:rsid w:val="00394D37"/>
    <w:rsid w:val="003A0B3B"/>
    <w:rsid w:val="003C08AA"/>
    <w:rsid w:val="003C644F"/>
    <w:rsid w:val="003D5EB5"/>
    <w:rsid w:val="003E3462"/>
    <w:rsid w:val="003E6DA2"/>
    <w:rsid w:val="003F0EB4"/>
    <w:rsid w:val="0040654B"/>
    <w:rsid w:val="004075CA"/>
    <w:rsid w:val="00442ED5"/>
    <w:rsid w:val="00447072"/>
    <w:rsid w:val="0045763C"/>
    <w:rsid w:val="00482F93"/>
    <w:rsid w:val="00487E04"/>
    <w:rsid w:val="004901AE"/>
    <w:rsid w:val="004A0455"/>
    <w:rsid w:val="004A0A69"/>
    <w:rsid w:val="004A517B"/>
    <w:rsid w:val="004F30AB"/>
    <w:rsid w:val="004F521B"/>
    <w:rsid w:val="004F79CD"/>
    <w:rsid w:val="0050493E"/>
    <w:rsid w:val="0052050C"/>
    <w:rsid w:val="00526D0A"/>
    <w:rsid w:val="00533838"/>
    <w:rsid w:val="0054183A"/>
    <w:rsid w:val="00550B50"/>
    <w:rsid w:val="00554FF3"/>
    <w:rsid w:val="005779E1"/>
    <w:rsid w:val="00581BFC"/>
    <w:rsid w:val="005859EC"/>
    <w:rsid w:val="00594DDB"/>
    <w:rsid w:val="005B3E62"/>
    <w:rsid w:val="005C0D72"/>
    <w:rsid w:val="005D0F57"/>
    <w:rsid w:val="005F60E4"/>
    <w:rsid w:val="005F7C9D"/>
    <w:rsid w:val="006116D3"/>
    <w:rsid w:val="00616E40"/>
    <w:rsid w:val="00620133"/>
    <w:rsid w:val="00620F10"/>
    <w:rsid w:val="00625417"/>
    <w:rsid w:val="00626722"/>
    <w:rsid w:val="00641BB6"/>
    <w:rsid w:val="006457EA"/>
    <w:rsid w:val="00655AA0"/>
    <w:rsid w:val="00666365"/>
    <w:rsid w:val="006910B6"/>
    <w:rsid w:val="006B0A04"/>
    <w:rsid w:val="006B0A14"/>
    <w:rsid w:val="006B3366"/>
    <w:rsid w:val="006C591D"/>
    <w:rsid w:val="006D2FC5"/>
    <w:rsid w:val="006E71A1"/>
    <w:rsid w:val="006F11DD"/>
    <w:rsid w:val="00707287"/>
    <w:rsid w:val="007210E3"/>
    <w:rsid w:val="00727576"/>
    <w:rsid w:val="00756FF6"/>
    <w:rsid w:val="00763B0E"/>
    <w:rsid w:val="00765492"/>
    <w:rsid w:val="0077136D"/>
    <w:rsid w:val="00783445"/>
    <w:rsid w:val="00785EB8"/>
    <w:rsid w:val="00787A4D"/>
    <w:rsid w:val="007E3AA7"/>
    <w:rsid w:val="007F21F9"/>
    <w:rsid w:val="008121E6"/>
    <w:rsid w:val="00820BCF"/>
    <w:rsid w:val="00820C93"/>
    <w:rsid w:val="008238CC"/>
    <w:rsid w:val="008318A9"/>
    <w:rsid w:val="0083559A"/>
    <w:rsid w:val="0084418E"/>
    <w:rsid w:val="00853F8F"/>
    <w:rsid w:val="00861F25"/>
    <w:rsid w:val="00865109"/>
    <w:rsid w:val="0087014E"/>
    <w:rsid w:val="00882B5E"/>
    <w:rsid w:val="00887E35"/>
    <w:rsid w:val="008C0CB5"/>
    <w:rsid w:val="008C5C2F"/>
    <w:rsid w:val="008E015E"/>
    <w:rsid w:val="00907E40"/>
    <w:rsid w:val="00913A17"/>
    <w:rsid w:val="00926AF8"/>
    <w:rsid w:val="00927CFD"/>
    <w:rsid w:val="00934F52"/>
    <w:rsid w:val="009357C6"/>
    <w:rsid w:val="00936635"/>
    <w:rsid w:val="00944F60"/>
    <w:rsid w:val="00962DE3"/>
    <w:rsid w:val="00972210"/>
    <w:rsid w:val="00977D56"/>
    <w:rsid w:val="00984614"/>
    <w:rsid w:val="009A7C47"/>
    <w:rsid w:val="009B1D33"/>
    <w:rsid w:val="009C1715"/>
    <w:rsid w:val="009C2C93"/>
    <w:rsid w:val="009D46F2"/>
    <w:rsid w:val="009E1D7E"/>
    <w:rsid w:val="009E32A6"/>
    <w:rsid w:val="009F03C2"/>
    <w:rsid w:val="009F5A94"/>
    <w:rsid w:val="00A10C4B"/>
    <w:rsid w:val="00A33A78"/>
    <w:rsid w:val="00A33F35"/>
    <w:rsid w:val="00A54C12"/>
    <w:rsid w:val="00A75302"/>
    <w:rsid w:val="00AB1B00"/>
    <w:rsid w:val="00AB1FB7"/>
    <w:rsid w:val="00AB226E"/>
    <w:rsid w:val="00AB7CEB"/>
    <w:rsid w:val="00AC0867"/>
    <w:rsid w:val="00AC27EA"/>
    <w:rsid w:val="00AD092B"/>
    <w:rsid w:val="00AE03C8"/>
    <w:rsid w:val="00AF05DB"/>
    <w:rsid w:val="00AF768A"/>
    <w:rsid w:val="00B01AED"/>
    <w:rsid w:val="00B047DE"/>
    <w:rsid w:val="00B11C47"/>
    <w:rsid w:val="00B11D1D"/>
    <w:rsid w:val="00B205FE"/>
    <w:rsid w:val="00B3491B"/>
    <w:rsid w:val="00B4214E"/>
    <w:rsid w:val="00B439C1"/>
    <w:rsid w:val="00B45129"/>
    <w:rsid w:val="00B60B19"/>
    <w:rsid w:val="00B71456"/>
    <w:rsid w:val="00B7241C"/>
    <w:rsid w:val="00B868BA"/>
    <w:rsid w:val="00BA0E4F"/>
    <w:rsid w:val="00BA4AD5"/>
    <w:rsid w:val="00BA635C"/>
    <w:rsid w:val="00BC0E26"/>
    <w:rsid w:val="00BD7B08"/>
    <w:rsid w:val="00BE2946"/>
    <w:rsid w:val="00BE3634"/>
    <w:rsid w:val="00BE3D0D"/>
    <w:rsid w:val="00BE6B70"/>
    <w:rsid w:val="00BF0816"/>
    <w:rsid w:val="00BF4FFB"/>
    <w:rsid w:val="00BF5298"/>
    <w:rsid w:val="00C05A77"/>
    <w:rsid w:val="00C439BB"/>
    <w:rsid w:val="00C45060"/>
    <w:rsid w:val="00C707A4"/>
    <w:rsid w:val="00C80EB0"/>
    <w:rsid w:val="00CA146D"/>
    <w:rsid w:val="00CB0079"/>
    <w:rsid w:val="00CC075B"/>
    <w:rsid w:val="00CD67F6"/>
    <w:rsid w:val="00CD79EB"/>
    <w:rsid w:val="00CE319A"/>
    <w:rsid w:val="00D10034"/>
    <w:rsid w:val="00D1436E"/>
    <w:rsid w:val="00D5227F"/>
    <w:rsid w:val="00D52466"/>
    <w:rsid w:val="00D52F4F"/>
    <w:rsid w:val="00D53987"/>
    <w:rsid w:val="00D53E3C"/>
    <w:rsid w:val="00D56122"/>
    <w:rsid w:val="00D57FA5"/>
    <w:rsid w:val="00D63398"/>
    <w:rsid w:val="00D63CCA"/>
    <w:rsid w:val="00D77756"/>
    <w:rsid w:val="00D850B5"/>
    <w:rsid w:val="00D9209C"/>
    <w:rsid w:val="00DB040D"/>
    <w:rsid w:val="00DC1353"/>
    <w:rsid w:val="00DC20D7"/>
    <w:rsid w:val="00DF0E8B"/>
    <w:rsid w:val="00DF1661"/>
    <w:rsid w:val="00E06E80"/>
    <w:rsid w:val="00E07B03"/>
    <w:rsid w:val="00E13509"/>
    <w:rsid w:val="00E14121"/>
    <w:rsid w:val="00E1445A"/>
    <w:rsid w:val="00E32F65"/>
    <w:rsid w:val="00E46588"/>
    <w:rsid w:val="00E511F9"/>
    <w:rsid w:val="00E679AB"/>
    <w:rsid w:val="00E7269F"/>
    <w:rsid w:val="00E76088"/>
    <w:rsid w:val="00E824D6"/>
    <w:rsid w:val="00E874A1"/>
    <w:rsid w:val="00E93C32"/>
    <w:rsid w:val="00EA0404"/>
    <w:rsid w:val="00EA1515"/>
    <w:rsid w:val="00EB6B15"/>
    <w:rsid w:val="00EC139A"/>
    <w:rsid w:val="00EE233B"/>
    <w:rsid w:val="00F000EB"/>
    <w:rsid w:val="00F203DD"/>
    <w:rsid w:val="00F20B7F"/>
    <w:rsid w:val="00F23107"/>
    <w:rsid w:val="00F23903"/>
    <w:rsid w:val="00F25568"/>
    <w:rsid w:val="00F3161D"/>
    <w:rsid w:val="00F6368D"/>
    <w:rsid w:val="00F66F68"/>
    <w:rsid w:val="00F80129"/>
    <w:rsid w:val="00F86EC3"/>
    <w:rsid w:val="00FA4327"/>
    <w:rsid w:val="00FA56C8"/>
    <w:rsid w:val="00FA6393"/>
    <w:rsid w:val="00FA644B"/>
    <w:rsid w:val="00FA6B27"/>
    <w:rsid w:val="00FB0255"/>
    <w:rsid w:val="00FB565A"/>
    <w:rsid w:val="00FC194C"/>
    <w:rsid w:val="00FC27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B95FE1"/>
  <w15:chartTrackingRefBased/>
  <w15:docId w15:val="{AD7F53FC-8A14-419D-81F8-B36D4C6A8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29.bin"/><Relationship Id="rId68" Type="http://schemas.openxmlformats.org/officeDocument/2006/relationships/fontTable" Target="fontTable.xml"/><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4.bin"/><Relationship Id="rId58" Type="http://schemas.openxmlformats.org/officeDocument/2006/relationships/image" Target="media/image29.wmf"/><Relationship Id="rId66" Type="http://schemas.openxmlformats.org/officeDocument/2006/relationships/image" Target="media/image33.wmf"/><Relationship Id="rId5" Type="http://schemas.openxmlformats.org/officeDocument/2006/relationships/oleObject" Target="embeddings/oleObject1.bin"/><Relationship Id="rId61" Type="http://schemas.openxmlformats.org/officeDocument/2006/relationships/oleObject" Target="embeddings/oleObject28.bin"/><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8.wmf"/><Relationship Id="rId64" Type="http://schemas.openxmlformats.org/officeDocument/2006/relationships/image" Target="media/image32.wmf"/><Relationship Id="rId69" Type="http://schemas.openxmlformats.org/officeDocument/2006/relationships/theme" Target="theme/theme1.xml"/><Relationship Id="rId8" Type="http://schemas.openxmlformats.org/officeDocument/2006/relationships/image" Target="media/image3.wmf"/><Relationship Id="rId51" Type="http://schemas.openxmlformats.org/officeDocument/2006/relationships/image" Target="media/image25.wmf"/><Relationship Id="rId3"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7.bin"/><Relationship Id="rId67" Type="http://schemas.openxmlformats.org/officeDocument/2006/relationships/oleObject" Target="embeddings/oleObject31.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7.wmf"/><Relationship Id="rId62" Type="http://schemas.openxmlformats.org/officeDocument/2006/relationships/image" Target="media/image31.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image" Target="media/image24.wmf"/><Relationship Id="rId57" Type="http://schemas.openxmlformats.org/officeDocument/2006/relationships/oleObject" Target="embeddings/oleObject26.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6.wmf"/><Relationship Id="rId60" Type="http://schemas.openxmlformats.org/officeDocument/2006/relationships/image" Target="media/image30.wmf"/><Relationship Id="rId65" Type="http://schemas.openxmlformats.org/officeDocument/2006/relationships/oleObject" Target="embeddings/oleObject30.bin"/><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oleObject" Target="embeddings/oleObject23.bin"/><Relationship Id="rId55" Type="http://schemas.openxmlformats.org/officeDocument/2006/relationships/oleObject" Target="embeddings/oleObject2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8</Pages>
  <Words>910</Words>
  <Characters>5190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5</cp:revision>
  <dcterms:created xsi:type="dcterms:W3CDTF">2021-12-02T22:49:00Z</dcterms:created>
  <dcterms:modified xsi:type="dcterms:W3CDTF">2025-11-19T05:43:00Z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